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E25" w:rsidRPr="00D11E40" w:rsidRDefault="00F16D97" w:rsidP="00E515E8">
      <w:pPr>
        <w:spacing w:line="276" w:lineRule="auto"/>
        <w:ind w:left="2552" w:hanging="2552"/>
        <w:rPr>
          <w:rFonts w:ascii="Verdana" w:hAnsi="Verdana"/>
          <w:b/>
          <w:szCs w:val="22"/>
          <w:lang w:val="en-US"/>
        </w:rPr>
      </w:pPr>
      <w:r>
        <w:rPr>
          <w:rFonts w:ascii="Verdana" w:hAnsi="Verdana"/>
          <w:b/>
          <w:sz w:val="24"/>
          <w:szCs w:val="24"/>
          <w:lang w:val="en-US"/>
        </w:rPr>
        <w:t>Curriculum Vitae</w:t>
      </w:r>
    </w:p>
    <w:p w:rsidR="004B3F7F" w:rsidRPr="00F16D97" w:rsidRDefault="004B3F7F" w:rsidP="00E515E8">
      <w:pPr>
        <w:spacing w:line="276" w:lineRule="auto"/>
        <w:ind w:left="4536" w:hanging="4536"/>
        <w:rPr>
          <w:rFonts w:ascii="Verdana" w:hAnsi="Verdana" w:cs="Arial"/>
          <w:sz w:val="20"/>
        </w:rPr>
      </w:pPr>
    </w:p>
    <w:p w:rsidR="004B3F7F" w:rsidRPr="00F16D97" w:rsidRDefault="00F16D97" w:rsidP="00E515E8">
      <w:pPr>
        <w:spacing w:line="276" w:lineRule="auto"/>
        <w:ind w:left="4536" w:hanging="4536"/>
        <w:rPr>
          <w:rFonts w:ascii="Verdana" w:hAnsi="Verdana" w:cs="Arial"/>
          <w:b/>
          <w:sz w:val="20"/>
          <w:u w:val="single"/>
        </w:rPr>
      </w:pPr>
      <w:r w:rsidRPr="00F16D97">
        <w:rPr>
          <w:rFonts w:ascii="Verdana" w:hAnsi="Verdana" w:cs="Arial"/>
          <w:b/>
          <w:sz w:val="20"/>
          <w:u w:val="single"/>
        </w:rPr>
        <w:t>Name</w:t>
      </w:r>
      <w:r w:rsidR="00726767">
        <w:rPr>
          <w:rFonts w:ascii="Verdana" w:hAnsi="Verdana" w:cs="Arial"/>
          <w:b/>
          <w:sz w:val="20"/>
          <w:u w:val="single"/>
        </w:rPr>
        <w:t xml:space="preserve">: </w:t>
      </w:r>
      <w:r w:rsidR="00EE38AF">
        <w:rPr>
          <w:rFonts w:ascii="Verdana" w:hAnsi="Verdana" w:cs="Arial"/>
          <w:b/>
          <w:sz w:val="20"/>
          <w:u w:val="single"/>
        </w:rPr>
        <w:t>P.Sridhar</w:t>
      </w:r>
      <w:r w:rsidR="00726767" w:rsidRPr="00726767">
        <w:rPr>
          <w:rFonts w:ascii="Verdana" w:hAnsi="Verdana" w:cs="Arial"/>
          <w:b/>
          <w:sz w:val="20"/>
          <w:u w:val="single"/>
        </w:rPr>
        <w:t xml:space="preserve"> </w:t>
      </w:r>
      <w:bookmarkStart w:id="0" w:name="_GoBack"/>
      <w:bookmarkEnd w:id="0"/>
    </w:p>
    <w:p w:rsidR="004B3F7F" w:rsidRPr="00F16D97" w:rsidRDefault="00F16D97" w:rsidP="00E515E8">
      <w:pPr>
        <w:spacing w:line="276" w:lineRule="auto"/>
        <w:ind w:left="4536" w:hanging="4536"/>
        <w:rPr>
          <w:rFonts w:ascii="Verdana" w:hAnsi="Verdana" w:cs="Arial"/>
          <w:sz w:val="20"/>
        </w:rPr>
      </w:pPr>
      <w:r w:rsidRPr="00F16D97">
        <w:rPr>
          <w:rFonts w:ascii="Verdana" w:hAnsi="Verdana" w:cs="Arial"/>
          <w:sz w:val="20"/>
        </w:rPr>
        <w:t>Job Title</w:t>
      </w:r>
      <w:r w:rsidR="00726767">
        <w:rPr>
          <w:rFonts w:ascii="Verdana" w:hAnsi="Verdana" w:cs="Arial"/>
          <w:sz w:val="20"/>
        </w:rPr>
        <w:t xml:space="preserve">: </w:t>
      </w:r>
      <w:r w:rsidR="00B70CE5">
        <w:rPr>
          <w:rFonts w:ascii="Verdana" w:hAnsi="Verdana"/>
          <w:color w:val="000000" w:themeColor="text1"/>
          <w:sz w:val="18"/>
          <w:szCs w:val="18"/>
          <w:lang w:val="nl-NL"/>
        </w:rPr>
        <w:t>Mechanical Quality Inspector</w:t>
      </w:r>
      <w:r w:rsidR="004B3F7F" w:rsidRPr="00F16D97">
        <w:rPr>
          <w:rFonts w:ascii="Verdana" w:hAnsi="Verdana" w:cs="Arial"/>
          <w:sz w:val="20"/>
        </w:rPr>
        <w:tab/>
      </w:r>
    </w:p>
    <w:p w:rsidR="00F16D97" w:rsidRPr="00F16D97" w:rsidRDefault="00F16D97" w:rsidP="00E515E8">
      <w:pPr>
        <w:spacing w:line="276" w:lineRule="auto"/>
        <w:ind w:left="4536" w:hanging="4536"/>
        <w:rPr>
          <w:rFonts w:ascii="Verdana" w:hAnsi="Verdana" w:cs="Arial"/>
          <w:sz w:val="20"/>
        </w:rPr>
      </w:pPr>
    </w:p>
    <w:p w:rsidR="00726767" w:rsidRPr="009D2869" w:rsidRDefault="00726767" w:rsidP="00726767">
      <w:pPr>
        <w:rPr>
          <w:rFonts w:ascii="Verdana" w:hAnsi="Verdana"/>
          <w:b/>
          <w:sz w:val="20"/>
          <w:u w:val="single"/>
        </w:rPr>
      </w:pPr>
      <w:r w:rsidRPr="009D2869">
        <w:rPr>
          <w:rFonts w:ascii="Verdana" w:hAnsi="Verdana"/>
          <w:b/>
          <w:sz w:val="20"/>
          <w:u w:val="single"/>
        </w:rPr>
        <w:t>Summary:</w:t>
      </w:r>
    </w:p>
    <w:p w:rsidR="00726767" w:rsidRPr="00607FCC" w:rsidRDefault="00726767" w:rsidP="00726767">
      <w:pPr>
        <w:tabs>
          <w:tab w:val="left" w:pos="3261"/>
        </w:tabs>
        <w:jc w:val="both"/>
        <w:rPr>
          <w:rFonts w:ascii="Verdana" w:hAnsi="Verdana" w:cs="Arial"/>
          <w:sz w:val="18"/>
          <w:szCs w:val="18"/>
        </w:rPr>
      </w:pPr>
      <w:r>
        <w:rPr>
          <w:rFonts w:ascii="Verdana" w:hAnsi="Verdana"/>
          <w:sz w:val="18"/>
          <w:szCs w:val="18"/>
        </w:rPr>
        <w:t xml:space="preserve">I am a </w:t>
      </w:r>
      <w:r w:rsidRPr="00607FCC">
        <w:rPr>
          <w:rFonts w:ascii="Verdana" w:hAnsi="Verdana"/>
          <w:sz w:val="18"/>
          <w:szCs w:val="18"/>
        </w:rPr>
        <w:t>Graduate</w:t>
      </w:r>
      <w:r w:rsidRPr="00607FCC">
        <w:rPr>
          <w:rFonts w:ascii="Verdana" w:hAnsi="Verdana" w:cs="Arial"/>
          <w:sz w:val="18"/>
          <w:szCs w:val="18"/>
        </w:rPr>
        <w:t xml:space="preserve"> Engineer with over </w:t>
      </w:r>
      <w:r w:rsidRPr="00607FCC">
        <w:rPr>
          <w:rFonts w:ascii="Verdana" w:hAnsi="Verdana"/>
          <w:sz w:val="18"/>
          <w:szCs w:val="18"/>
        </w:rPr>
        <w:t>1</w:t>
      </w:r>
      <w:r w:rsidR="00EE38AF">
        <w:rPr>
          <w:rFonts w:ascii="Verdana" w:hAnsi="Verdana"/>
          <w:sz w:val="18"/>
          <w:szCs w:val="18"/>
        </w:rPr>
        <w:t>5.2</w:t>
      </w:r>
      <w:r w:rsidRPr="00607FCC">
        <w:rPr>
          <w:rFonts w:ascii="Verdana" w:hAnsi="Verdana"/>
          <w:sz w:val="18"/>
          <w:szCs w:val="18"/>
        </w:rPr>
        <w:t xml:space="preserve"> years of experience in </w:t>
      </w:r>
      <w:r w:rsidRPr="00607FCC">
        <w:rPr>
          <w:rFonts w:ascii="Verdana" w:hAnsi="Verdana" w:cs="Arial"/>
          <w:sz w:val="18"/>
          <w:szCs w:val="18"/>
        </w:rPr>
        <w:t xml:space="preserve">In-Service Inspection, </w:t>
      </w:r>
      <w:r>
        <w:rPr>
          <w:rFonts w:ascii="Verdana" w:hAnsi="Verdana" w:cs="Arial"/>
          <w:sz w:val="18"/>
          <w:szCs w:val="18"/>
        </w:rPr>
        <w:t>Shutdown Inspection,</w:t>
      </w:r>
      <w:r w:rsidRPr="00607FCC">
        <w:rPr>
          <w:rFonts w:ascii="Verdana" w:hAnsi="Verdana" w:cs="Arial"/>
          <w:sz w:val="18"/>
          <w:szCs w:val="18"/>
        </w:rPr>
        <w:t xml:space="preserve"> Quality Assurance / Quality Control </w:t>
      </w:r>
      <w:r>
        <w:rPr>
          <w:rFonts w:ascii="Verdana" w:hAnsi="Verdana" w:cs="Arial"/>
          <w:sz w:val="18"/>
          <w:szCs w:val="18"/>
        </w:rPr>
        <w:t xml:space="preserve">activities related to </w:t>
      </w:r>
      <w:r w:rsidRPr="00607FCC">
        <w:rPr>
          <w:rFonts w:ascii="Verdana" w:hAnsi="Verdana" w:cs="Arial"/>
          <w:sz w:val="18"/>
          <w:szCs w:val="18"/>
        </w:rPr>
        <w:t xml:space="preserve">construction </w:t>
      </w:r>
      <w:r>
        <w:rPr>
          <w:rFonts w:ascii="Verdana" w:hAnsi="Verdana" w:cs="Arial"/>
          <w:sz w:val="18"/>
          <w:szCs w:val="18"/>
        </w:rPr>
        <w:t xml:space="preserve">of </w:t>
      </w:r>
      <w:r w:rsidRPr="00607FCC">
        <w:rPr>
          <w:rFonts w:ascii="Verdana" w:hAnsi="Verdana" w:cs="Arial"/>
          <w:sz w:val="18"/>
          <w:szCs w:val="18"/>
        </w:rPr>
        <w:t xml:space="preserve">Oil &amp; Gas, </w:t>
      </w:r>
      <w:r>
        <w:rPr>
          <w:rFonts w:ascii="Verdana" w:hAnsi="Verdana" w:cs="Arial"/>
          <w:sz w:val="18"/>
          <w:szCs w:val="18"/>
        </w:rPr>
        <w:t xml:space="preserve">Power and </w:t>
      </w:r>
      <w:r w:rsidRPr="00607FCC">
        <w:rPr>
          <w:rFonts w:ascii="Verdana" w:hAnsi="Verdana" w:cs="Arial"/>
          <w:sz w:val="18"/>
          <w:szCs w:val="18"/>
        </w:rPr>
        <w:t xml:space="preserve">Petrochemical </w:t>
      </w:r>
      <w:r w:rsidR="005F69C9">
        <w:rPr>
          <w:rFonts w:ascii="Verdana" w:hAnsi="Verdana" w:cs="Arial"/>
          <w:sz w:val="18"/>
          <w:szCs w:val="18"/>
        </w:rPr>
        <w:t xml:space="preserve">plants. Worked in </w:t>
      </w:r>
      <w:r w:rsidRPr="00607FCC">
        <w:rPr>
          <w:rFonts w:ascii="Verdana" w:hAnsi="Verdana" w:cs="Arial"/>
          <w:sz w:val="18"/>
          <w:szCs w:val="18"/>
        </w:rPr>
        <w:t xml:space="preserve"> offshore </w:t>
      </w:r>
      <w:r>
        <w:rPr>
          <w:rFonts w:ascii="Verdana" w:hAnsi="Verdana" w:cs="Arial"/>
          <w:sz w:val="18"/>
          <w:szCs w:val="18"/>
        </w:rPr>
        <w:t>Projects.</w:t>
      </w:r>
      <w:r w:rsidRPr="00607FCC">
        <w:rPr>
          <w:rFonts w:ascii="Verdana" w:hAnsi="Verdana" w:cs="Arial"/>
          <w:sz w:val="18"/>
          <w:szCs w:val="18"/>
        </w:rPr>
        <w:t xml:space="preserve">  Area of involvement </w:t>
      </w:r>
      <w:r>
        <w:rPr>
          <w:rFonts w:ascii="Verdana" w:hAnsi="Verdana" w:cs="Arial"/>
          <w:sz w:val="18"/>
          <w:szCs w:val="18"/>
        </w:rPr>
        <w:t>are</w:t>
      </w:r>
      <w:r w:rsidR="005F69C9">
        <w:rPr>
          <w:rFonts w:ascii="Verdana" w:hAnsi="Verdana" w:cs="Arial"/>
          <w:sz w:val="18"/>
          <w:szCs w:val="18"/>
        </w:rPr>
        <w:t xml:space="preserve"> </w:t>
      </w:r>
      <w:r>
        <w:rPr>
          <w:rFonts w:ascii="Verdana" w:hAnsi="Verdana" w:cs="Arial"/>
          <w:sz w:val="18"/>
          <w:szCs w:val="18"/>
        </w:rPr>
        <w:t>Pressure Vessel,</w:t>
      </w:r>
      <w:r w:rsidRPr="00607FCC">
        <w:rPr>
          <w:rFonts w:ascii="Verdana" w:hAnsi="Verdana" w:cs="Arial"/>
          <w:sz w:val="18"/>
          <w:szCs w:val="18"/>
        </w:rPr>
        <w:t xml:space="preserve"> Piping, Storage Tank, </w:t>
      </w:r>
      <w:r>
        <w:rPr>
          <w:rFonts w:ascii="Verdana" w:hAnsi="Verdana" w:cs="Arial"/>
          <w:sz w:val="18"/>
          <w:szCs w:val="18"/>
        </w:rPr>
        <w:t>Boilers,</w:t>
      </w:r>
      <w:r w:rsidRPr="00607FCC">
        <w:rPr>
          <w:rFonts w:ascii="Verdana" w:hAnsi="Verdana" w:cs="Arial"/>
          <w:sz w:val="18"/>
          <w:szCs w:val="18"/>
        </w:rPr>
        <w:t xml:space="preserve"> Pipeline, Riser, Structures, pressure safety devices (PSV), valves and Rotating equipments etc. Conversant with inspection/construction codes, </w:t>
      </w:r>
      <w:r>
        <w:rPr>
          <w:rFonts w:ascii="Verdana" w:hAnsi="Verdana" w:cs="Arial"/>
          <w:sz w:val="18"/>
          <w:szCs w:val="18"/>
        </w:rPr>
        <w:t>general safety regulations</w:t>
      </w:r>
      <w:r w:rsidRPr="00607FCC">
        <w:rPr>
          <w:rFonts w:ascii="Verdana" w:hAnsi="Verdana" w:cs="Arial"/>
          <w:sz w:val="18"/>
          <w:szCs w:val="18"/>
        </w:rPr>
        <w:t>, and work permit system</w:t>
      </w:r>
      <w:r>
        <w:rPr>
          <w:rFonts w:ascii="Verdana" w:hAnsi="Verdana" w:cs="Arial"/>
          <w:sz w:val="18"/>
          <w:szCs w:val="18"/>
        </w:rPr>
        <w:t xml:space="preserve">s associated with </w:t>
      </w:r>
      <w:r w:rsidRPr="00607FCC">
        <w:rPr>
          <w:rFonts w:ascii="Verdana" w:hAnsi="Verdana" w:cs="Arial"/>
          <w:sz w:val="18"/>
          <w:szCs w:val="18"/>
        </w:rPr>
        <w:t xml:space="preserve">oil and gas </w:t>
      </w:r>
      <w:r>
        <w:rPr>
          <w:rFonts w:ascii="Verdana" w:hAnsi="Verdana" w:cs="Arial"/>
          <w:sz w:val="18"/>
          <w:szCs w:val="18"/>
        </w:rPr>
        <w:t>industry</w:t>
      </w:r>
      <w:r w:rsidRPr="00607FCC">
        <w:rPr>
          <w:rFonts w:ascii="Verdana" w:hAnsi="Verdana" w:cs="Arial"/>
          <w:sz w:val="18"/>
          <w:szCs w:val="18"/>
        </w:rPr>
        <w:t xml:space="preserve">. </w:t>
      </w:r>
      <w:r w:rsidRPr="00607FCC">
        <w:rPr>
          <w:rFonts w:ascii="Verdana" w:hAnsi="Verdana"/>
          <w:sz w:val="18"/>
          <w:szCs w:val="18"/>
        </w:rPr>
        <w:t xml:space="preserve">Possessing good knowledge of material degradation mechanism. </w:t>
      </w:r>
    </w:p>
    <w:p w:rsidR="00726767" w:rsidRDefault="00726767" w:rsidP="00726767">
      <w:pPr>
        <w:rPr>
          <w:rFonts w:ascii="Verdana" w:eastAsia="Batang" w:hAnsi="Verdana"/>
          <w:b/>
          <w:sz w:val="20"/>
        </w:rPr>
      </w:pPr>
    </w:p>
    <w:p w:rsidR="00726767" w:rsidRPr="00401353" w:rsidRDefault="00726767" w:rsidP="00726767">
      <w:pPr>
        <w:rPr>
          <w:rFonts w:ascii="Verdana" w:eastAsia="Batang" w:hAnsi="Verdana"/>
          <w:b/>
          <w:sz w:val="18"/>
          <w:szCs w:val="18"/>
        </w:rPr>
      </w:pPr>
      <w:r w:rsidRPr="00401353">
        <w:rPr>
          <w:rFonts w:ascii="Verdana" w:eastAsia="Batang" w:hAnsi="Verdana"/>
          <w:b/>
          <w:sz w:val="18"/>
          <w:szCs w:val="18"/>
        </w:rPr>
        <w:t xml:space="preserve">In-Service Plant Inspection </w:t>
      </w:r>
      <w:r w:rsidRPr="00401353">
        <w:rPr>
          <w:rFonts w:ascii="Verdana" w:hAnsi="Verdana"/>
          <w:b/>
          <w:sz w:val="18"/>
          <w:szCs w:val="18"/>
        </w:rPr>
        <w:t>&amp; maintenance activities:</w:t>
      </w:r>
    </w:p>
    <w:p w:rsidR="00726767"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Planning, organizing and implementation of inspection program for facilities in Oil and Gas industry.</w:t>
      </w:r>
    </w:p>
    <w:p w:rsidR="00726767" w:rsidRPr="0052044A" w:rsidRDefault="00726767" w:rsidP="00726767">
      <w:pPr>
        <w:numPr>
          <w:ilvl w:val="0"/>
          <w:numId w:val="15"/>
        </w:numPr>
        <w:spacing w:after="40" w:line="240" w:lineRule="auto"/>
        <w:ind w:left="714" w:hanging="357"/>
        <w:jc w:val="both"/>
        <w:rPr>
          <w:rFonts w:ascii="Verdana" w:hAnsi="Verdana"/>
          <w:sz w:val="18"/>
          <w:szCs w:val="18"/>
        </w:rPr>
      </w:pPr>
      <w:r w:rsidRPr="0052044A">
        <w:rPr>
          <w:rFonts w:ascii="Verdana" w:hAnsi="Verdana"/>
          <w:sz w:val="18"/>
          <w:szCs w:val="18"/>
        </w:rPr>
        <w:t>On-stream inspection of static equipment such as columns, drums, Separators, heat exchangers, Pressure vessels, tank and piping and prepare written reports with inspection observations and recommendations.</w:t>
      </w:r>
    </w:p>
    <w:p w:rsidR="00726767" w:rsidRPr="00561445" w:rsidRDefault="00726767" w:rsidP="00726767">
      <w:pPr>
        <w:numPr>
          <w:ilvl w:val="0"/>
          <w:numId w:val="15"/>
        </w:numPr>
        <w:autoSpaceDE w:val="0"/>
        <w:autoSpaceDN w:val="0"/>
        <w:adjustRightInd w:val="0"/>
        <w:spacing w:after="40" w:line="240" w:lineRule="auto"/>
        <w:ind w:left="714" w:hanging="357"/>
        <w:rPr>
          <w:rStyle w:val="bodytext1"/>
          <w:rFonts w:cs="Arial"/>
          <w:sz w:val="18"/>
          <w:szCs w:val="18"/>
        </w:rPr>
      </w:pPr>
      <w:r w:rsidRPr="00561445">
        <w:rPr>
          <w:rStyle w:val="bodytext1"/>
          <w:rFonts w:cs="Arial"/>
          <w:sz w:val="18"/>
          <w:szCs w:val="18"/>
        </w:rPr>
        <w:t>Preparation of work packs for baseline inspection and in-service inspection of Equipment,     Piping &amp; Pipelines.</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Prepare scope of work, duties and work instructions for service contracts.</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Carryout on-stream condition monitoring Inspection for static equipments &amp; Piping in oil and gas industry.</w:t>
      </w:r>
    </w:p>
    <w:p w:rsidR="00726767" w:rsidRPr="00561445" w:rsidRDefault="00726767" w:rsidP="00726767">
      <w:pPr>
        <w:numPr>
          <w:ilvl w:val="0"/>
          <w:numId w:val="15"/>
        </w:numPr>
        <w:spacing w:after="40" w:line="240" w:lineRule="auto"/>
        <w:ind w:left="714" w:hanging="357"/>
        <w:jc w:val="both"/>
        <w:rPr>
          <w:rStyle w:val="bodytext1"/>
          <w:sz w:val="18"/>
          <w:szCs w:val="18"/>
        </w:rPr>
      </w:pPr>
      <w:r w:rsidRPr="00561445">
        <w:rPr>
          <w:rStyle w:val="bodytext1"/>
          <w:sz w:val="18"/>
          <w:szCs w:val="18"/>
        </w:rPr>
        <w:t>Evaluation of corroded piping and pipe lines to determine its remaining strength.</w:t>
      </w:r>
    </w:p>
    <w:p w:rsidR="00726767" w:rsidRPr="00561445" w:rsidRDefault="00726767" w:rsidP="00726767">
      <w:pPr>
        <w:numPr>
          <w:ilvl w:val="0"/>
          <w:numId w:val="15"/>
        </w:numPr>
        <w:spacing w:after="40" w:line="240" w:lineRule="auto"/>
        <w:ind w:left="714" w:hanging="357"/>
        <w:jc w:val="both"/>
        <w:rPr>
          <w:rStyle w:val="bodytext1"/>
          <w:sz w:val="18"/>
          <w:szCs w:val="18"/>
        </w:rPr>
      </w:pPr>
      <w:r w:rsidRPr="00561445">
        <w:rPr>
          <w:rStyle w:val="bodytext1"/>
          <w:sz w:val="18"/>
          <w:szCs w:val="18"/>
        </w:rPr>
        <w:t>Calculate the corrosion rate, remaining life in order to fix the inspection frequency.</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Establish inspection intervals for critical CML’s and susceptible inspection points.</w:t>
      </w:r>
    </w:p>
    <w:p w:rsidR="00726767" w:rsidRDefault="00726767" w:rsidP="00726767">
      <w:pPr>
        <w:numPr>
          <w:ilvl w:val="0"/>
          <w:numId w:val="15"/>
        </w:numPr>
        <w:spacing w:after="40" w:line="240" w:lineRule="auto"/>
        <w:ind w:left="714" w:hanging="357"/>
        <w:jc w:val="both"/>
        <w:rPr>
          <w:rStyle w:val="bodytext1"/>
          <w:sz w:val="18"/>
          <w:szCs w:val="18"/>
        </w:rPr>
      </w:pPr>
      <w:r w:rsidRPr="00561445">
        <w:rPr>
          <w:rStyle w:val="bodytext1"/>
          <w:sz w:val="18"/>
          <w:szCs w:val="18"/>
        </w:rPr>
        <w:t>Corrosion under insulation (CUI) Survey on piping and vessels operating in both cold and hot conditions.</w:t>
      </w:r>
    </w:p>
    <w:p w:rsidR="00726767" w:rsidRPr="002D245C" w:rsidRDefault="00726767" w:rsidP="00726767">
      <w:pPr>
        <w:numPr>
          <w:ilvl w:val="0"/>
          <w:numId w:val="15"/>
        </w:numPr>
        <w:shd w:val="clear" w:color="auto" w:fill="FFFFFF"/>
        <w:spacing w:line="240" w:lineRule="auto"/>
        <w:textAlignment w:val="center"/>
        <w:rPr>
          <w:rFonts w:ascii="Verdana" w:hAnsi="Verdana" w:cs="Arial"/>
          <w:sz w:val="18"/>
          <w:szCs w:val="18"/>
          <w:lang w:val="en-IN" w:eastAsia="en-IN"/>
        </w:rPr>
      </w:pPr>
      <w:r w:rsidRPr="002D245C">
        <w:rPr>
          <w:rFonts w:ascii="Verdana" w:hAnsi="Verdana" w:cs="Arial"/>
          <w:sz w:val="18"/>
          <w:szCs w:val="18"/>
          <w:bdr w:val="none" w:sz="0" w:space="0" w:color="auto" w:frame="1"/>
        </w:rPr>
        <w:t>Carryout online retrieval of corrosion coupon, corrosion coupon cleaning, coupon weighing measurement and corrosion rate calculation.</w:t>
      </w:r>
    </w:p>
    <w:p w:rsidR="00726767" w:rsidRPr="002D245C" w:rsidRDefault="00726767" w:rsidP="00726767">
      <w:pPr>
        <w:numPr>
          <w:ilvl w:val="0"/>
          <w:numId w:val="15"/>
        </w:numPr>
        <w:spacing w:after="40" w:line="240" w:lineRule="auto"/>
        <w:jc w:val="both"/>
        <w:rPr>
          <w:rFonts w:ascii="Verdana" w:hAnsi="Verdana"/>
          <w:sz w:val="18"/>
          <w:szCs w:val="18"/>
        </w:rPr>
      </w:pPr>
      <w:r w:rsidRPr="002D245C">
        <w:rPr>
          <w:rFonts w:ascii="Verdana" w:hAnsi="Verdana"/>
          <w:sz w:val="18"/>
          <w:szCs w:val="18"/>
        </w:rPr>
        <w:t xml:space="preserve">Carry out cathodic protection system survey (Sacrificial anode &amp; impressed current method) of export lines, trunk lines and road crossing lines, wellheads and equipment’s. </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 xml:space="preserve">Identify the type of corrosion/deterioration to the equipment/piping &amp; initiate appropriate monitoring methods in consultation with Process &amp; Corrosion Groups. </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Anticipate equipment &amp; piping retirements and initiate appropriate steps of renewal.</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Inspects and assesses the condition of Plant fixed equipment at the required frequency, in accordance with the Company’s construction and inspection code i.e ASME, API, AWS, and compiles written reports with all inspection results and recommendations.</w:t>
      </w:r>
    </w:p>
    <w:p w:rsidR="00726767"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Advises and recommends required repairs or replacements to defective plant equipment and carries out further inspections after repair work to ensure conformity to approved standards and codes.</w:t>
      </w:r>
    </w:p>
    <w:p w:rsidR="00726767" w:rsidRPr="00607FCC" w:rsidRDefault="00726767" w:rsidP="00726767">
      <w:pPr>
        <w:numPr>
          <w:ilvl w:val="0"/>
          <w:numId w:val="15"/>
        </w:numPr>
        <w:spacing w:line="240" w:lineRule="auto"/>
        <w:jc w:val="both"/>
        <w:rPr>
          <w:rStyle w:val="bodytext1"/>
          <w:sz w:val="18"/>
          <w:szCs w:val="18"/>
        </w:rPr>
      </w:pPr>
      <w:r>
        <w:rPr>
          <w:rStyle w:val="bodytext1"/>
          <w:sz w:val="18"/>
          <w:szCs w:val="18"/>
        </w:rPr>
        <w:t>External visual inspection, corrosion rate and remaining life calculation of offsite pipeline. Verification and stage wise inspection of temporary repair (Clamp/Composite wrapped) section where thinning/wall loss noted.</w:t>
      </w:r>
    </w:p>
    <w:p w:rsidR="00726767" w:rsidRPr="00561445" w:rsidRDefault="00726767" w:rsidP="00726767">
      <w:pPr>
        <w:numPr>
          <w:ilvl w:val="0"/>
          <w:numId w:val="15"/>
        </w:numPr>
        <w:spacing w:after="40" w:line="240" w:lineRule="auto"/>
        <w:ind w:left="714" w:hanging="357"/>
        <w:jc w:val="both"/>
        <w:rPr>
          <w:rFonts w:ascii="Verdana" w:hAnsi="Verdana"/>
          <w:sz w:val="18"/>
          <w:szCs w:val="18"/>
        </w:rPr>
      </w:pPr>
      <w:r w:rsidRPr="00561445">
        <w:rPr>
          <w:rFonts w:ascii="Verdana" w:hAnsi="Verdana"/>
          <w:sz w:val="18"/>
          <w:szCs w:val="18"/>
        </w:rPr>
        <w:t xml:space="preserve">Monitor QA/QC activities of maintenance repair for static equipments / facilities in oil and gas industry. </w:t>
      </w:r>
    </w:p>
    <w:p w:rsidR="00726767" w:rsidRPr="00197521" w:rsidRDefault="00726767" w:rsidP="00726767">
      <w:pPr>
        <w:numPr>
          <w:ilvl w:val="0"/>
          <w:numId w:val="15"/>
        </w:numPr>
        <w:spacing w:after="40" w:line="240" w:lineRule="auto"/>
        <w:ind w:left="714" w:hanging="357"/>
        <w:jc w:val="both"/>
        <w:rPr>
          <w:rFonts w:ascii="Verdana" w:hAnsi="Verdana"/>
          <w:b/>
          <w:bCs/>
          <w:sz w:val="18"/>
          <w:szCs w:val="18"/>
          <w:u w:val="single"/>
        </w:rPr>
      </w:pPr>
      <w:r w:rsidRPr="00561445">
        <w:rPr>
          <w:rFonts w:ascii="Verdana" w:hAnsi="Verdana"/>
          <w:sz w:val="18"/>
          <w:szCs w:val="18"/>
        </w:rPr>
        <w:t>Witness pressure test of piping and equipment’s.</w:t>
      </w:r>
    </w:p>
    <w:p w:rsidR="00726767" w:rsidRPr="002B225E" w:rsidRDefault="00726767" w:rsidP="00726767">
      <w:pPr>
        <w:numPr>
          <w:ilvl w:val="0"/>
          <w:numId w:val="15"/>
        </w:numPr>
        <w:spacing w:after="40" w:line="240" w:lineRule="auto"/>
        <w:ind w:left="714" w:hanging="357"/>
        <w:jc w:val="both"/>
        <w:rPr>
          <w:rFonts w:ascii="Verdana" w:hAnsi="Verdana"/>
          <w:b/>
          <w:bCs/>
          <w:sz w:val="18"/>
          <w:szCs w:val="18"/>
          <w:u w:val="single"/>
        </w:rPr>
      </w:pPr>
      <w:r w:rsidRPr="00561445">
        <w:rPr>
          <w:rFonts w:ascii="Verdana" w:hAnsi="Verdana" w:cs="Helvetica"/>
          <w:color w:val="000000"/>
          <w:sz w:val="18"/>
          <w:szCs w:val="18"/>
          <w:lang w:eastAsia="en-IN"/>
        </w:rPr>
        <w:lastRenderedPageBreak/>
        <w:t xml:space="preserve">Verify the validation of Datasheets and Witness the </w:t>
      </w:r>
      <w:r>
        <w:rPr>
          <w:rFonts w:ascii="Verdana" w:hAnsi="Verdana" w:cs="Helvetica"/>
          <w:color w:val="000000"/>
          <w:sz w:val="18"/>
          <w:szCs w:val="18"/>
          <w:lang w:eastAsia="en-IN"/>
        </w:rPr>
        <w:t>PSV bench T</w:t>
      </w:r>
      <w:r w:rsidRPr="00561445">
        <w:rPr>
          <w:rFonts w:ascii="Verdana" w:hAnsi="Verdana" w:cs="Helvetica"/>
          <w:color w:val="000000"/>
          <w:sz w:val="18"/>
          <w:szCs w:val="18"/>
          <w:lang w:eastAsia="en-IN"/>
        </w:rPr>
        <w:t xml:space="preserve">est (Pop test, </w:t>
      </w:r>
      <w:r>
        <w:rPr>
          <w:rFonts w:ascii="Verdana" w:hAnsi="Verdana" w:cs="Helvetica"/>
          <w:color w:val="000000"/>
          <w:sz w:val="18"/>
          <w:szCs w:val="18"/>
          <w:lang w:eastAsia="en-IN"/>
        </w:rPr>
        <w:t xml:space="preserve">Seat tightness leak </w:t>
      </w:r>
      <w:r w:rsidRPr="00561445">
        <w:rPr>
          <w:rFonts w:ascii="Verdana" w:hAnsi="Verdana" w:cs="Helvetica"/>
          <w:color w:val="000000"/>
          <w:sz w:val="18"/>
          <w:szCs w:val="18"/>
          <w:lang w:eastAsia="en-IN"/>
        </w:rPr>
        <w:t xml:space="preserve">test &amp; Back pressure test) </w:t>
      </w:r>
      <w:r>
        <w:rPr>
          <w:rFonts w:ascii="Verdana" w:hAnsi="Verdana" w:cs="Helvetica"/>
          <w:color w:val="000000"/>
          <w:sz w:val="18"/>
          <w:szCs w:val="18"/>
          <w:lang w:eastAsia="en-IN"/>
        </w:rPr>
        <w:t>as per API 527 standard.</w:t>
      </w:r>
    </w:p>
    <w:p w:rsidR="00726767" w:rsidRPr="00561445" w:rsidRDefault="00726767" w:rsidP="00726767">
      <w:pPr>
        <w:numPr>
          <w:ilvl w:val="0"/>
          <w:numId w:val="15"/>
        </w:numPr>
        <w:spacing w:after="40" w:line="240" w:lineRule="auto"/>
        <w:ind w:left="714" w:hanging="357"/>
        <w:jc w:val="both"/>
        <w:rPr>
          <w:rFonts w:ascii="Verdana" w:hAnsi="Verdana"/>
          <w:b/>
          <w:bCs/>
          <w:sz w:val="18"/>
          <w:szCs w:val="18"/>
          <w:u w:val="single"/>
        </w:rPr>
      </w:pPr>
      <w:r>
        <w:rPr>
          <w:rFonts w:ascii="Verdana" w:hAnsi="Verdana" w:cs="Helvetica"/>
          <w:color w:val="000000"/>
          <w:sz w:val="18"/>
          <w:szCs w:val="18"/>
          <w:lang w:eastAsia="en-IN"/>
        </w:rPr>
        <w:t xml:space="preserve">Witness control Valve Test (Shell Test, Back seat test, low and High-pressure Closure test) </w:t>
      </w:r>
      <w:r w:rsidRPr="00561445">
        <w:rPr>
          <w:rFonts w:ascii="Verdana" w:hAnsi="Verdana" w:cs="Helvetica"/>
          <w:color w:val="000000"/>
          <w:sz w:val="18"/>
          <w:szCs w:val="18"/>
          <w:lang w:eastAsia="en-IN"/>
        </w:rPr>
        <w:t>at workshop</w:t>
      </w:r>
      <w:r>
        <w:rPr>
          <w:rFonts w:ascii="Verdana" w:hAnsi="Verdana" w:cs="Helvetica"/>
          <w:color w:val="000000"/>
          <w:sz w:val="18"/>
          <w:szCs w:val="18"/>
          <w:lang w:eastAsia="en-IN"/>
        </w:rPr>
        <w:t xml:space="preserve"> as per API 598 standard</w:t>
      </w:r>
      <w:r w:rsidRPr="00561445">
        <w:rPr>
          <w:rFonts w:ascii="Verdana" w:hAnsi="Verdana" w:cs="Helvetica"/>
          <w:color w:val="000000"/>
          <w:sz w:val="18"/>
          <w:szCs w:val="18"/>
          <w:lang w:eastAsia="en-IN"/>
        </w:rPr>
        <w:t xml:space="preserve"> and signoff the certificates</w:t>
      </w:r>
    </w:p>
    <w:p w:rsidR="00726767" w:rsidRPr="00561445" w:rsidRDefault="00726767" w:rsidP="00726767">
      <w:pPr>
        <w:numPr>
          <w:ilvl w:val="0"/>
          <w:numId w:val="15"/>
        </w:numPr>
        <w:spacing w:after="40" w:line="240" w:lineRule="auto"/>
        <w:ind w:left="714" w:hanging="357"/>
        <w:rPr>
          <w:rFonts w:ascii="Verdana" w:hAnsi="Verdana"/>
          <w:sz w:val="18"/>
          <w:szCs w:val="18"/>
        </w:rPr>
      </w:pPr>
      <w:r w:rsidRPr="00561445">
        <w:rPr>
          <w:rFonts w:ascii="Verdana" w:hAnsi="Verdana"/>
          <w:bCs/>
          <w:sz w:val="18"/>
          <w:szCs w:val="18"/>
        </w:rPr>
        <w:t>Knowledge of Preparing risk assessment sheet, various Work permits like hot work and Cold work permits.</w:t>
      </w:r>
    </w:p>
    <w:p w:rsidR="00726767" w:rsidRPr="006F4039" w:rsidRDefault="00726767" w:rsidP="00726767">
      <w:pPr>
        <w:numPr>
          <w:ilvl w:val="0"/>
          <w:numId w:val="15"/>
        </w:numPr>
        <w:spacing w:after="40" w:line="240" w:lineRule="auto"/>
        <w:ind w:left="714" w:hanging="357"/>
        <w:jc w:val="both"/>
        <w:rPr>
          <w:rFonts w:ascii="Verdana" w:hAnsi="Verdana"/>
          <w:bCs/>
          <w:sz w:val="18"/>
          <w:szCs w:val="18"/>
          <w:u w:val="single"/>
        </w:rPr>
      </w:pPr>
      <w:r w:rsidRPr="00561445">
        <w:rPr>
          <w:rFonts w:ascii="Verdana" w:hAnsi="Verdana"/>
          <w:sz w:val="18"/>
          <w:szCs w:val="18"/>
        </w:rPr>
        <w:t>Perform Risk assessment for equipment’s (anomaly noted item) and raise d</w:t>
      </w:r>
      <w:r w:rsidRPr="00561445">
        <w:rPr>
          <w:rFonts w:ascii="Verdana" w:hAnsi="Verdana"/>
          <w:bCs/>
          <w:sz w:val="18"/>
          <w:szCs w:val="18"/>
        </w:rPr>
        <w:t>eviations in FSR with the details of temporary mitigation proposal, Risk escalation analysis and Permanent repair plan.</w:t>
      </w:r>
    </w:p>
    <w:p w:rsidR="00726767" w:rsidRDefault="00726767" w:rsidP="00726767">
      <w:pPr>
        <w:numPr>
          <w:ilvl w:val="0"/>
          <w:numId w:val="17"/>
        </w:numPr>
        <w:spacing w:line="240" w:lineRule="auto"/>
        <w:jc w:val="both"/>
        <w:rPr>
          <w:rStyle w:val="bodytext1"/>
          <w:sz w:val="18"/>
          <w:szCs w:val="18"/>
        </w:rPr>
      </w:pPr>
      <w:r w:rsidRPr="00607FCC">
        <w:rPr>
          <w:rStyle w:val="bodytext1"/>
          <w:sz w:val="18"/>
          <w:szCs w:val="18"/>
        </w:rPr>
        <w:t xml:space="preserve">Monitoring and completion of </w:t>
      </w:r>
      <w:r>
        <w:rPr>
          <w:rStyle w:val="bodytext1"/>
          <w:sz w:val="18"/>
          <w:szCs w:val="18"/>
        </w:rPr>
        <w:t>safety critical elements (</w:t>
      </w:r>
      <w:r w:rsidRPr="00607FCC">
        <w:rPr>
          <w:rStyle w:val="bodytext1"/>
          <w:sz w:val="18"/>
          <w:szCs w:val="18"/>
        </w:rPr>
        <w:t>SCE</w:t>
      </w:r>
      <w:r>
        <w:rPr>
          <w:rStyle w:val="bodytext1"/>
          <w:sz w:val="18"/>
          <w:szCs w:val="18"/>
        </w:rPr>
        <w:t>)</w:t>
      </w:r>
      <w:r w:rsidRPr="00607FCC">
        <w:rPr>
          <w:rStyle w:val="bodytext1"/>
          <w:sz w:val="18"/>
          <w:szCs w:val="18"/>
        </w:rPr>
        <w:t xml:space="preserve"> and prepare inspection reports and recommendations.</w:t>
      </w:r>
    </w:p>
    <w:p w:rsidR="00726767" w:rsidRPr="00607FCC" w:rsidRDefault="00726767" w:rsidP="00726767">
      <w:pPr>
        <w:numPr>
          <w:ilvl w:val="0"/>
          <w:numId w:val="17"/>
        </w:numPr>
        <w:spacing w:line="240" w:lineRule="auto"/>
        <w:jc w:val="both"/>
        <w:rPr>
          <w:rStyle w:val="bodytext1"/>
          <w:sz w:val="18"/>
          <w:szCs w:val="18"/>
        </w:rPr>
      </w:pPr>
      <w:r>
        <w:rPr>
          <w:rStyle w:val="bodytext1"/>
          <w:sz w:val="18"/>
          <w:szCs w:val="18"/>
        </w:rPr>
        <w:t>Review of offshore structure inspection report and raise recommendation for repair and corrective action.</w:t>
      </w:r>
    </w:p>
    <w:p w:rsidR="00726767" w:rsidRPr="00607FCC" w:rsidRDefault="00726767" w:rsidP="00726767">
      <w:pPr>
        <w:numPr>
          <w:ilvl w:val="0"/>
          <w:numId w:val="16"/>
        </w:numPr>
        <w:shd w:val="clear" w:color="auto" w:fill="FFFFFF"/>
        <w:spacing w:line="240" w:lineRule="auto"/>
        <w:ind w:left="714" w:hanging="357"/>
        <w:rPr>
          <w:rFonts w:ascii="Verdana" w:hAnsi="Verdana" w:cs="Arial"/>
          <w:sz w:val="18"/>
          <w:szCs w:val="18"/>
          <w:lang w:eastAsia="en-IN"/>
        </w:rPr>
      </w:pPr>
      <w:r w:rsidRPr="00607FCC">
        <w:rPr>
          <w:rFonts w:ascii="Verdana" w:hAnsi="Verdana" w:cs="Arial"/>
          <w:sz w:val="18"/>
          <w:szCs w:val="18"/>
          <w:lang w:eastAsia="en-IN"/>
        </w:rPr>
        <w:t>Liaise with Operations, Turnaround team, </w:t>
      </w:r>
      <w:r>
        <w:rPr>
          <w:rFonts w:ascii="Verdana" w:hAnsi="Verdana" w:cs="Arial"/>
          <w:sz w:val="18"/>
          <w:szCs w:val="18"/>
          <w:lang w:eastAsia="en-IN"/>
        </w:rPr>
        <w:t xml:space="preserve">Corrosion, Inspection Engineering </w:t>
      </w:r>
      <w:r w:rsidRPr="00607FCC">
        <w:rPr>
          <w:rFonts w:ascii="Verdana" w:hAnsi="Verdana" w:cs="Arial"/>
          <w:sz w:val="18"/>
          <w:szCs w:val="18"/>
          <w:lang w:eastAsia="en-IN"/>
        </w:rPr>
        <w:t xml:space="preserve">and Maintenance </w:t>
      </w:r>
      <w:r>
        <w:rPr>
          <w:rFonts w:ascii="Verdana" w:hAnsi="Verdana" w:cs="Arial"/>
          <w:sz w:val="18"/>
          <w:szCs w:val="18"/>
          <w:lang w:eastAsia="en-IN"/>
        </w:rPr>
        <w:t>team</w:t>
      </w:r>
      <w:r w:rsidRPr="00607FCC">
        <w:rPr>
          <w:rFonts w:ascii="Verdana" w:hAnsi="Verdana" w:cs="Arial"/>
          <w:sz w:val="18"/>
          <w:szCs w:val="18"/>
          <w:lang w:eastAsia="en-IN"/>
        </w:rPr>
        <w:t xml:space="preserve"> to coordinate major shutdowns and turn-around activities.</w:t>
      </w:r>
    </w:p>
    <w:p w:rsidR="00726767" w:rsidRDefault="00726767" w:rsidP="00726767">
      <w:pPr>
        <w:numPr>
          <w:ilvl w:val="0"/>
          <w:numId w:val="15"/>
        </w:numPr>
        <w:shd w:val="clear" w:color="auto" w:fill="FFFFFF"/>
        <w:spacing w:line="240" w:lineRule="auto"/>
        <w:ind w:left="714" w:hanging="357"/>
        <w:rPr>
          <w:rFonts w:ascii="Verdana" w:hAnsi="Verdana" w:cs="Arial"/>
          <w:sz w:val="18"/>
          <w:szCs w:val="18"/>
          <w:lang w:eastAsia="en-IN"/>
        </w:rPr>
      </w:pPr>
      <w:r w:rsidRPr="00561445">
        <w:rPr>
          <w:rFonts w:ascii="Verdana" w:hAnsi="Verdana" w:cs="Arial"/>
          <w:sz w:val="18"/>
          <w:szCs w:val="18"/>
          <w:lang w:eastAsia="en-IN"/>
        </w:rPr>
        <w:t>Monitor and oversee the execution of inspection programs and activities for onshore and offshore facility.</w:t>
      </w:r>
    </w:p>
    <w:p w:rsidR="005F69C9" w:rsidRDefault="005F69C9" w:rsidP="00726767">
      <w:pPr>
        <w:shd w:val="clear" w:color="auto" w:fill="FFFFFF"/>
        <w:rPr>
          <w:rFonts w:ascii="Verdana" w:hAnsi="Verdana"/>
          <w:b/>
          <w:sz w:val="18"/>
          <w:szCs w:val="18"/>
        </w:rPr>
      </w:pPr>
    </w:p>
    <w:p w:rsidR="005F69C9" w:rsidRDefault="005F69C9" w:rsidP="00726767">
      <w:pPr>
        <w:shd w:val="clear" w:color="auto" w:fill="FFFFFF"/>
        <w:rPr>
          <w:rFonts w:ascii="Verdana" w:hAnsi="Verdana"/>
          <w:b/>
          <w:sz w:val="18"/>
          <w:szCs w:val="18"/>
        </w:rPr>
      </w:pPr>
    </w:p>
    <w:p w:rsidR="00726767" w:rsidRPr="008C7D9D" w:rsidRDefault="00726767" w:rsidP="00726767">
      <w:pPr>
        <w:shd w:val="clear" w:color="auto" w:fill="FFFFFF"/>
        <w:rPr>
          <w:rFonts w:ascii="Verdana" w:hAnsi="Verdana" w:cs="Helvetica"/>
          <w:color w:val="000000"/>
          <w:sz w:val="18"/>
          <w:szCs w:val="18"/>
          <w:lang w:eastAsia="en-IN"/>
        </w:rPr>
      </w:pPr>
      <w:r w:rsidRPr="008C7D9D">
        <w:rPr>
          <w:rFonts w:ascii="Verdana" w:hAnsi="Verdana" w:cs="Helvetica"/>
          <w:b/>
          <w:bCs/>
          <w:color w:val="000000"/>
          <w:sz w:val="18"/>
          <w:szCs w:val="18"/>
          <w:lang w:eastAsia="en-IN"/>
        </w:rPr>
        <w:t>Towers &amp; Columns Inspection:</w:t>
      </w:r>
    </w:p>
    <w:p w:rsidR="00726767" w:rsidRPr="00561445" w:rsidRDefault="00726767" w:rsidP="00726767">
      <w:pPr>
        <w:numPr>
          <w:ilvl w:val="0"/>
          <w:numId w:val="24"/>
        </w:numPr>
        <w:shd w:val="clear" w:color="auto" w:fill="FFFFFF"/>
        <w:spacing w:line="240" w:lineRule="auto"/>
        <w:rPr>
          <w:rFonts w:ascii="Verdana" w:hAnsi="Verdana" w:cs="Helvetica"/>
          <w:color w:val="000000"/>
          <w:sz w:val="18"/>
          <w:szCs w:val="18"/>
          <w:lang w:eastAsia="en-IN"/>
        </w:rPr>
      </w:pPr>
      <w:r w:rsidRPr="00561445">
        <w:rPr>
          <w:rFonts w:ascii="Verdana" w:hAnsi="Verdana" w:cs="Helvetica"/>
          <w:color w:val="000000"/>
          <w:sz w:val="18"/>
          <w:szCs w:val="18"/>
          <w:lang w:eastAsia="en-IN"/>
        </w:rPr>
        <w:t>Visual inspection of inside section of the Shell, dish heads,clad &amp; strip lined section of shell.</w:t>
      </w:r>
    </w:p>
    <w:p w:rsidR="00726767" w:rsidRPr="00561445" w:rsidRDefault="00726767" w:rsidP="00726767">
      <w:pPr>
        <w:numPr>
          <w:ilvl w:val="0"/>
          <w:numId w:val="24"/>
        </w:numPr>
        <w:shd w:val="clear" w:color="auto" w:fill="FFFFFF"/>
        <w:spacing w:line="240" w:lineRule="auto"/>
        <w:rPr>
          <w:rFonts w:ascii="Verdana" w:hAnsi="Verdana" w:cs="Helvetica"/>
          <w:color w:val="000000"/>
          <w:sz w:val="18"/>
          <w:szCs w:val="18"/>
          <w:lang w:eastAsia="en-IN"/>
        </w:rPr>
      </w:pPr>
      <w:r w:rsidRPr="00561445">
        <w:rPr>
          <w:rFonts w:ascii="Verdana" w:hAnsi="Verdana" w:cs="Helvetica"/>
          <w:color w:val="000000"/>
          <w:sz w:val="18"/>
          <w:szCs w:val="18"/>
          <w:lang w:eastAsia="en-IN"/>
        </w:rPr>
        <w:t>Visual Inspection of internal components installed in columns such as trays, tray supports, Distributor pipe, demister assembly, nozzle inserts, impeachment plate, vortex breaker,etc</w:t>
      </w:r>
    </w:p>
    <w:p w:rsidR="00726767" w:rsidRPr="00561445" w:rsidRDefault="00726767" w:rsidP="00726767">
      <w:pPr>
        <w:numPr>
          <w:ilvl w:val="0"/>
          <w:numId w:val="24"/>
        </w:numPr>
        <w:shd w:val="clear" w:color="auto" w:fill="FFFFFF"/>
        <w:spacing w:line="240" w:lineRule="auto"/>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t>Review of ultrasonic thickness gauge</w:t>
      </w:r>
    </w:p>
    <w:p w:rsidR="00726767" w:rsidRPr="00561445" w:rsidRDefault="00726767" w:rsidP="00726767">
      <w:pPr>
        <w:numPr>
          <w:ilvl w:val="0"/>
          <w:numId w:val="24"/>
        </w:numPr>
        <w:shd w:val="clear" w:color="auto" w:fill="FFFFFF"/>
        <w:spacing w:line="240" w:lineRule="auto"/>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t>Remaining life calculation as per API 510.</w:t>
      </w:r>
    </w:p>
    <w:p w:rsidR="00726767" w:rsidRPr="00561445" w:rsidRDefault="00726767" w:rsidP="00726767">
      <w:pPr>
        <w:numPr>
          <w:ilvl w:val="0"/>
          <w:numId w:val="24"/>
        </w:numPr>
        <w:shd w:val="clear" w:color="auto" w:fill="FFFFFF"/>
        <w:spacing w:line="240" w:lineRule="auto"/>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t>Review of NDT Reports, radiography films and PWHT charts, HT</w:t>
      </w:r>
    </w:p>
    <w:p w:rsidR="00726767" w:rsidRDefault="00726767" w:rsidP="00726767">
      <w:pPr>
        <w:shd w:val="clear" w:color="auto" w:fill="FFFFFF"/>
        <w:spacing w:after="40"/>
        <w:rPr>
          <w:rFonts w:ascii="Verdana" w:hAnsi="Verdana" w:cs="Helvetica"/>
          <w:color w:val="000000"/>
          <w:sz w:val="18"/>
          <w:szCs w:val="18"/>
          <w:lang w:eastAsia="en-IN"/>
        </w:rPr>
      </w:pPr>
      <w:r w:rsidRPr="00561445">
        <w:rPr>
          <w:rFonts w:ascii="Verdana" w:hAnsi="Verdana" w:cs="Helvetica"/>
          <w:color w:val="000000"/>
          <w:sz w:val="18"/>
          <w:szCs w:val="18"/>
          <w:lang w:eastAsia="en-IN"/>
        </w:rPr>
        <w:t> </w:t>
      </w:r>
    </w:p>
    <w:p w:rsidR="00726767" w:rsidRPr="008C7D9D" w:rsidRDefault="00726767" w:rsidP="00726767">
      <w:pPr>
        <w:shd w:val="clear" w:color="auto" w:fill="FFFFFF"/>
        <w:rPr>
          <w:rFonts w:ascii="Verdana" w:hAnsi="Verdana" w:cs="Helvetica"/>
          <w:color w:val="000000"/>
          <w:sz w:val="18"/>
          <w:szCs w:val="18"/>
          <w:lang w:eastAsia="en-IN"/>
        </w:rPr>
      </w:pPr>
      <w:r w:rsidRPr="008C7D9D">
        <w:rPr>
          <w:rFonts w:ascii="Verdana" w:hAnsi="Verdana" w:cs="Helvetica"/>
          <w:b/>
          <w:bCs/>
          <w:color w:val="000000"/>
          <w:sz w:val="18"/>
          <w:szCs w:val="18"/>
          <w:lang w:eastAsia="en-IN"/>
        </w:rPr>
        <w:t>Pressure vessels, heat exchangersInspection:</w:t>
      </w:r>
    </w:p>
    <w:p w:rsidR="00726767" w:rsidRPr="00561445" w:rsidRDefault="00726767" w:rsidP="00726767">
      <w:pPr>
        <w:numPr>
          <w:ilvl w:val="0"/>
          <w:numId w:val="29"/>
        </w:numPr>
        <w:shd w:val="clear" w:color="auto" w:fill="FFFFFF"/>
        <w:spacing w:line="240" w:lineRule="auto"/>
        <w:ind w:left="714" w:hanging="357"/>
        <w:rPr>
          <w:rFonts w:ascii="Verdana" w:hAnsi="Verdana" w:cs="Helvetica"/>
          <w:color w:val="000000"/>
          <w:sz w:val="18"/>
          <w:szCs w:val="18"/>
          <w:lang w:eastAsia="en-IN"/>
        </w:rPr>
      </w:pPr>
      <w:r w:rsidRPr="00561445">
        <w:rPr>
          <w:rFonts w:ascii="Verdana" w:hAnsi="Verdana" w:cs="Helvetica"/>
          <w:color w:val="000000"/>
          <w:sz w:val="18"/>
          <w:szCs w:val="18"/>
          <w:lang w:eastAsia="en-IN"/>
        </w:rPr>
        <w:t>External and internal inspection of pressure vessels, heat exchangers, coolers, heaters.</w:t>
      </w:r>
    </w:p>
    <w:p w:rsidR="00726767" w:rsidRPr="00561445" w:rsidRDefault="00726767" w:rsidP="00726767">
      <w:pPr>
        <w:numPr>
          <w:ilvl w:val="0"/>
          <w:numId w:val="25"/>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Defining locations for condition monitoring locations</w:t>
      </w:r>
    </w:p>
    <w:p w:rsidR="00726767" w:rsidRPr="00561445" w:rsidRDefault="00726767" w:rsidP="00726767">
      <w:pPr>
        <w:numPr>
          <w:ilvl w:val="0"/>
          <w:numId w:val="25"/>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Witnessing  Pressure Testing for Heat Exchangers (Tube Side/Shell Side)</w:t>
      </w:r>
    </w:p>
    <w:p w:rsidR="00726767" w:rsidRPr="00561445" w:rsidRDefault="00726767" w:rsidP="00726767">
      <w:pPr>
        <w:numPr>
          <w:ilvl w:val="0"/>
          <w:numId w:val="25"/>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Handling Data Evaluation</w:t>
      </w:r>
      <w:r>
        <w:rPr>
          <w:rFonts w:ascii="Verdana" w:hAnsi="Verdana"/>
          <w:color w:val="000000"/>
          <w:sz w:val="18"/>
          <w:szCs w:val="18"/>
          <w:lang w:eastAsia="en-IN"/>
        </w:rPr>
        <w:t xml:space="preserve"> and calculate </w:t>
      </w:r>
      <w:r w:rsidRPr="00561445">
        <w:rPr>
          <w:rFonts w:ascii="Verdana" w:hAnsi="Verdana"/>
          <w:color w:val="000000"/>
          <w:sz w:val="18"/>
          <w:szCs w:val="18"/>
          <w:lang w:eastAsia="en-IN"/>
        </w:rPr>
        <w:t xml:space="preserve">Minimum required </w:t>
      </w:r>
      <w:r>
        <w:rPr>
          <w:rFonts w:ascii="Verdana" w:hAnsi="Verdana"/>
          <w:color w:val="000000"/>
          <w:sz w:val="18"/>
          <w:szCs w:val="18"/>
          <w:lang w:eastAsia="en-IN"/>
        </w:rPr>
        <w:t>thickness, Corrosion rate and MAWP.</w:t>
      </w:r>
    </w:p>
    <w:p w:rsidR="00726767" w:rsidRPr="00561445" w:rsidRDefault="00726767" w:rsidP="00726767">
      <w:pPr>
        <w:numPr>
          <w:ilvl w:val="0"/>
          <w:numId w:val="25"/>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Repairs/ Rerating: Carrying out temporary/ permanent Repairs with suitable welding procedures, preheating, PWHT &amp; applicable NDT requirements</w:t>
      </w:r>
    </w:p>
    <w:p w:rsidR="00726767" w:rsidRPr="00561445" w:rsidRDefault="00726767" w:rsidP="00726767">
      <w:pPr>
        <w:numPr>
          <w:ilvl w:val="0"/>
          <w:numId w:val="25"/>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Inspection and Repair of Shell and Tube Heat Exchangers</w:t>
      </w:r>
    </w:p>
    <w:p w:rsidR="00726767" w:rsidRPr="00561445" w:rsidRDefault="00726767" w:rsidP="00726767">
      <w:pPr>
        <w:keepNext/>
        <w:ind w:right="177"/>
        <w:jc w:val="lowKashida"/>
        <w:rPr>
          <w:rFonts w:ascii="Verdana" w:hAnsi="Verdana"/>
          <w:b/>
          <w:sz w:val="18"/>
          <w:szCs w:val="18"/>
          <w:u w:val="single"/>
        </w:rPr>
      </w:pPr>
    </w:p>
    <w:p w:rsidR="00726767" w:rsidRDefault="00726767" w:rsidP="00726767">
      <w:pPr>
        <w:keepNext/>
        <w:ind w:right="177"/>
        <w:jc w:val="lowKashida"/>
        <w:rPr>
          <w:rStyle w:val="Strong"/>
          <w:rFonts w:ascii="Verdana" w:hAnsi="Verdana" w:cs="Arial"/>
          <w:sz w:val="18"/>
          <w:szCs w:val="18"/>
          <w:shd w:val="clear" w:color="auto" w:fill="FFFFFF"/>
        </w:rPr>
      </w:pPr>
      <w:r w:rsidRPr="008C7D9D">
        <w:rPr>
          <w:rFonts w:ascii="Verdana" w:hAnsi="Verdana"/>
          <w:b/>
          <w:sz w:val="18"/>
          <w:szCs w:val="18"/>
        </w:rPr>
        <w:t>B</w:t>
      </w:r>
      <w:r>
        <w:rPr>
          <w:rFonts w:ascii="Verdana" w:hAnsi="Verdana"/>
          <w:b/>
          <w:sz w:val="18"/>
          <w:szCs w:val="18"/>
        </w:rPr>
        <w:t>oilers Inspection (</w:t>
      </w:r>
      <w:r>
        <w:rPr>
          <w:rStyle w:val="Strong"/>
          <w:rFonts w:ascii="Verdana" w:hAnsi="Verdana" w:cs="Arial"/>
          <w:sz w:val="18"/>
          <w:szCs w:val="18"/>
          <w:shd w:val="clear" w:color="auto" w:fill="FFFFFF"/>
        </w:rPr>
        <w:t>Water Tube Boilers):</w:t>
      </w:r>
    </w:p>
    <w:p w:rsidR="00726767" w:rsidRPr="00AF48A0" w:rsidRDefault="00726767" w:rsidP="00726767">
      <w:pPr>
        <w:keepNext/>
        <w:ind w:right="177"/>
        <w:jc w:val="lowKashida"/>
        <w:rPr>
          <w:rStyle w:val="Strong"/>
          <w:rFonts w:ascii="Verdana" w:hAnsi="Verdana" w:cs="Arial"/>
          <w:b w:val="0"/>
          <w:sz w:val="18"/>
          <w:szCs w:val="18"/>
          <w:shd w:val="clear" w:color="auto" w:fill="FFFFFF"/>
        </w:rPr>
      </w:pPr>
      <w:r w:rsidRPr="00AF48A0">
        <w:rPr>
          <w:rStyle w:val="Strong"/>
          <w:rFonts w:ascii="Verdana" w:hAnsi="Verdana" w:cs="Arial"/>
          <w:sz w:val="18"/>
          <w:szCs w:val="18"/>
          <w:shd w:val="clear" w:color="auto" w:fill="FFFFFF"/>
        </w:rPr>
        <w:t>Inspection of Internal Sections:</w:t>
      </w:r>
    </w:p>
    <w:p w:rsidR="00726767" w:rsidRPr="00841AB0" w:rsidRDefault="00726767" w:rsidP="00726767">
      <w:pPr>
        <w:numPr>
          <w:ilvl w:val="0"/>
          <w:numId w:val="30"/>
        </w:numPr>
        <w:shd w:val="clear" w:color="auto" w:fill="FFFFFF"/>
        <w:spacing w:line="240" w:lineRule="auto"/>
        <w:ind w:left="714" w:hanging="357"/>
        <w:rPr>
          <w:rFonts w:ascii="Verdana" w:hAnsi="Verdana" w:cs="Arial"/>
          <w:sz w:val="18"/>
          <w:szCs w:val="18"/>
        </w:rPr>
      </w:pPr>
      <w:r w:rsidRPr="00841AB0">
        <w:rPr>
          <w:rFonts w:ascii="Verdana" w:hAnsi="Verdana" w:cs="Arial"/>
          <w:sz w:val="18"/>
          <w:szCs w:val="18"/>
        </w:rPr>
        <w:t xml:space="preserve">Inspection of </w:t>
      </w:r>
      <w:r>
        <w:rPr>
          <w:rFonts w:ascii="Verdana" w:hAnsi="Verdana" w:cs="Arial"/>
          <w:sz w:val="18"/>
          <w:szCs w:val="18"/>
        </w:rPr>
        <w:t xml:space="preserve">refractory </w:t>
      </w:r>
      <w:r w:rsidRPr="00841AB0">
        <w:rPr>
          <w:rFonts w:ascii="Verdana" w:hAnsi="Verdana" w:cs="Arial"/>
          <w:sz w:val="18"/>
          <w:szCs w:val="18"/>
        </w:rPr>
        <w:t xml:space="preserve"> in the floor, walls and roofs of economizer, generation and super heater sections</w:t>
      </w:r>
    </w:p>
    <w:p w:rsidR="00726767" w:rsidRPr="00841AB0" w:rsidRDefault="00726767" w:rsidP="00726767">
      <w:pPr>
        <w:numPr>
          <w:ilvl w:val="0"/>
          <w:numId w:val="30"/>
        </w:numPr>
        <w:shd w:val="clear" w:color="auto" w:fill="FFFFFF"/>
        <w:spacing w:line="240" w:lineRule="auto"/>
        <w:ind w:left="714" w:hanging="357"/>
        <w:rPr>
          <w:rFonts w:ascii="Verdana" w:hAnsi="Verdana" w:cs="Arial"/>
          <w:sz w:val="18"/>
          <w:szCs w:val="18"/>
        </w:rPr>
      </w:pPr>
      <w:r w:rsidRPr="00841AB0">
        <w:rPr>
          <w:rFonts w:ascii="Verdana" w:hAnsi="Verdana" w:cs="Arial"/>
          <w:sz w:val="18"/>
          <w:szCs w:val="18"/>
        </w:rPr>
        <w:t>Inspection of refractory in man-ways, inspection and explosion doors</w:t>
      </w:r>
    </w:p>
    <w:p w:rsidR="00726767" w:rsidRPr="00841AB0" w:rsidRDefault="00726767" w:rsidP="00726767">
      <w:pPr>
        <w:numPr>
          <w:ilvl w:val="0"/>
          <w:numId w:val="30"/>
        </w:numPr>
        <w:shd w:val="clear" w:color="auto" w:fill="FFFFFF"/>
        <w:spacing w:line="240" w:lineRule="auto"/>
        <w:ind w:left="714" w:hanging="357"/>
        <w:rPr>
          <w:rFonts w:ascii="Verdana" w:hAnsi="Verdana" w:cs="Arial"/>
          <w:sz w:val="18"/>
          <w:szCs w:val="18"/>
        </w:rPr>
      </w:pPr>
      <w:r w:rsidRPr="00841AB0">
        <w:rPr>
          <w:rFonts w:ascii="Verdana" w:hAnsi="Verdana" w:cs="Arial"/>
          <w:sz w:val="18"/>
          <w:szCs w:val="18"/>
        </w:rPr>
        <w:t>Inspection of explosion and inspection doors for corrosion, warpage, and assurance for proper sealing contact and performance</w:t>
      </w:r>
    </w:p>
    <w:p w:rsidR="00726767" w:rsidRPr="00841AB0" w:rsidRDefault="00726767" w:rsidP="00726767">
      <w:pPr>
        <w:numPr>
          <w:ilvl w:val="0"/>
          <w:numId w:val="30"/>
        </w:numPr>
        <w:shd w:val="clear" w:color="auto" w:fill="FFFFFF"/>
        <w:spacing w:line="240" w:lineRule="auto"/>
        <w:ind w:left="714" w:hanging="357"/>
        <w:rPr>
          <w:rFonts w:ascii="Verdana" w:hAnsi="Verdana" w:cs="Arial"/>
          <w:sz w:val="18"/>
          <w:szCs w:val="18"/>
        </w:rPr>
      </w:pPr>
      <w:r w:rsidRPr="00841AB0">
        <w:rPr>
          <w:rFonts w:ascii="Verdana" w:hAnsi="Verdana" w:cs="Arial"/>
          <w:sz w:val="18"/>
          <w:szCs w:val="18"/>
        </w:rPr>
        <w:t>Inspection of refractory steel supports, beams and hangers</w:t>
      </w:r>
    </w:p>
    <w:p w:rsidR="00726767" w:rsidRPr="00AF48A0" w:rsidRDefault="00726767" w:rsidP="00726767">
      <w:pPr>
        <w:keepNext/>
        <w:ind w:right="177"/>
        <w:jc w:val="lowKashida"/>
        <w:rPr>
          <w:rFonts w:ascii="Verdana" w:hAnsi="Verdana"/>
          <w:sz w:val="18"/>
          <w:szCs w:val="18"/>
        </w:rPr>
      </w:pPr>
      <w:r w:rsidRPr="00AF48A0">
        <w:rPr>
          <w:rFonts w:ascii="Verdana" w:hAnsi="Verdana"/>
          <w:sz w:val="18"/>
          <w:szCs w:val="18"/>
        </w:rPr>
        <w:t xml:space="preserve">Inspection of Steam Drum:     </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sidRPr="00561445">
        <w:rPr>
          <w:rFonts w:ascii="Verdana" w:hAnsi="Verdana"/>
          <w:sz w:val="18"/>
          <w:szCs w:val="18"/>
        </w:rPr>
        <w:t>Inspection of Demister/Steam separator for Damage, erosion, bolting looseness and supports of the Demister.</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sidRPr="00561445">
        <w:rPr>
          <w:rFonts w:ascii="Verdana" w:hAnsi="Verdana"/>
          <w:sz w:val="18"/>
          <w:szCs w:val="18"/>
        </w:rPr>
        <w:t>NDT Inspection like Thickness Measurement of shell &amp; Dish end.</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sidRPr="00561445">
        <w:rPr>
          <w:rFonts w:ascii="Verdana" w:hAnsi="Verdana"/>
          <w:sz w:val="18"/>
          <w:szCs w:val="18"/>
        </w:rPr>
        <w:t>Inspection of the shell, Dish end welds for corrosion and weld by WFMT techniques.</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sidRPr="00561445">
        <w:rPr>
          <w:rFonts w:ascii="Verdana" w:hAnsi="Verdana"/>
          <w:sz w:val="18"/>
          <w:szCs w:val="18"/>
        </w:rPr>
        <w:t>Inspection of Man way for corrosion and Mechanical damage.</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sidRPr="00561445">
        <w:rPr>
          <w:rFonts w:ascii="Verdana" w:hAnsi="Verdana"/>
          <w:sz w:val="18"/>
          <w:szCs w:val="18"/>
        </w:rPr>
        <w:t>Inspection gasket-seating surface for corrosion and dent marks.</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sidRPr="00561445">
        <w:rPr>
          <w:rFonts w:ascii="Verdana" w:hAnsi="Verdana"/>
          <w:sz w:val="18"/>
          <w:szCs w:val="18"/>
        </w:rPr>
        <w:t>Inspection of Nozzle for corrosion and pitting.</w:t>
      </w:r>
    </w:p>
    <w:p w:rsidR="00726767" w:rsidRPr="00561445" w:rsidRDefault="00726767" w:rsidP="00726767">
      <w:pPr>
        <w:numPr>
          <w:ilvl w:val="0"/>
          <w:numId w:val="25"/>
        </w:numPr>
        <w:autoSpaceDE w:val="0"/>
        <w:autoSpaceDN w:val="0"/>
        <w:spacing w:line="240" w:lineRule="auto"/>
        <w:jc w:val="lowKashida"/>
        <w:rPr>
          <w:rFonts w:ascii="Verdana" w:hAnsi="Verdana"/>
          <w:sz w:val="18"/>
          <w:szCs w:val="18"/>
        </w:rPr>
      </w:pPr>
      <w:r>
        <w:rPr>
          <w:rFonts w:ascii="Verdana" w:hAnsi="Verdana"/>
          <w:sz w:val="18"/>
          <w:szCs w:val="18"/>
        </w:rPr>
        <w:t>Witness of Hydro test.</w:t>
      </w:r>
    </w:p>
    <w:p w:rsidR="00726767" w:rsidRPr="00AF48A0" w:rsidRDefault="00726767" w:rsidP="00726767">
      <w:pPr>
        <w:rPr>
          <w:rFonts w:ascii="Verdana" w:hAnsi="Verdana"/>
          <w:sz w:val="18"/>
          <w:szCs w:val="18"/>
        </w:rPr>
      </w:pPr>
      <w:r w:rsidRPr="00AF48A0">
        <w:rPr>
          <w:rFonts w:ascii="Verdana" w:hAnsi="Verdana"/>
          <w:sz w:val="18"/>
          <w:szCs w:val="18"/>
        </w:rPr>
        <w:t>Boiler Bank &amp; Water Wall Tube Inspection:</w:t>
      </w:r>
    </w:p>
    <w:p w:rsidR="00726767" w:rsidRPr="00561445"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561445">
        <w:rPr>
          <w:rFonts w:ascii="Verdana" w:hAnsi="Verdana"/>
          <w:sz w:val="18"/>
          <w:szCs w:val="18"/>
        </w:rPr>
        <w:t>Creep measurements of Water wall tubes &amp; Bank wall tubes.</w:t>
      </w:r>
    </w:p>
    <w:p w:rsidR="00726767" w:rsidRPr="00561445"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561445">
        <w:rPr>
          <w:rFonts w:ascii="Verdana" w:hAnsi="Verdana"/>
          <w:sz w:val="18"/>
          <w:szCs w:val="18"/>
        </w:rPr>
        <w:t>Insitu Metallography on the tubes at high Temperature locations.</w:t>
      </w:r>
    </w:p>
    <w:p w:rsidR="00726767"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561445">
        <w:rPr>
          <w:rFonts w:ascii="Verdana" w:hAnsi="Verdana"/>
          <w:sz w:val="18"/>
          <w:szCs w:val="18"/>
        </w:rPr>
        <w:t>Inspection of tube for Bowing,</w:t>
      </w:r>
      <w:r>
        <w:rPr>
          <w:rFonts w:ascii="Verdana" w:hAnsi="Verdana"/>
          <w:sz w:val="18"/>
          <w:szCs w:val="18"/>
        </w:rPr>
        <w:t xml:space="preserve"> sagging</w:t>
      </w:r>
      <w:r w:rsidRPr="00561445">
        <w:rPr>
          <w:rFonts w:ascii="Verdana" w:hAnsi="Verdana"/>
          <w:sz w:val="18"/>
          <w:szCs w:val="18"/>
        </w:rPr>
        <w:t xml:space="preserve"> and bulging, corrosion, Deposits and hardness of the tube.</w:t>
      </w:r>
    </w:p>
    <w:p w:rsidR="00726767" w:rsidRPr="00561445"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561445">
        <w:rPr>
          <w:rFonts w:ascii="Verdana" w:hAnsi="Verdana"/>
          <w:sz w:val="18"/>
          <w:szCs w:val="18"/>
        </w:rPr>
        <w:t>Inspection of guides and Inspection for overheating.</w:t>
      </w:r>
    </w:p>
    <w:p w:rsidR="00726767"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561445">
        <w:rPr>
          <w:rFonts w:ascii="Verdana" w:hAnsi="Verdana"/>
          <w:sz w:val="18"/>
          <w:szCs w:val="18"/>
        </w:rPr>
        <w:lastRenderedPageBreak/>
        <w:t>Inspection of the supports for corrosion.</w:t>
      </w:r>
    </w:p>
    <w:p w:rsidR="00726767" w:rsidRPr="002F78B5"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841AB0">
        <w:rPr>
          <w:rFonts w:ascii="Verdana" w:hAnsi="Verdana" w:cs="Arial"/>
          <w:sz w:val="18"/>
          <w:szCs w:val="18"/>
          <w:shd w:val="clear" w:color="auto" w:fill="FFFFFF"/>
        </w:rPr>
        <w:t>Thickness measurement of tubes and headers.</w:t>
      </w:r>
    </w:p>
    <w:p w:rsidR="00726767" w:rsidRPr="002F78B5" w:rsidRDefault="00726767" w:rsidP="00726767">
      <w:pPr>
        <w:numPr>
          <w:ilvl w:val="0"/>
          <w:numId w:val="25"/>
        </w:numPr>
        <w:shd w:val="clear" w:color="auto" w:fill="FFFFFF"/>
        <w:spacing w:line="240" w:lineRule="auto"/>
        <w:ind w:left="714" w:hanging="357"/>
        <w:jc w:val="both"/>
        <w:rPr>
          <w:rFonts w:ascii="Verdana" w:hAnsi="Verdana" w:cs="Arial"/>
          <w:sz w:val="18"/>
          <w:szCs w:val="18"/>
        </w:rPr>
      </w:pPr>
      <w:r>
        <w:rPr>
          <w:rFonts w:ascii="Verdana" w:hAnsi="Verdana" w:cs="Arial"/>
          <w:sz w:val="18"/>
          <w:szCs w:val="18"/>
        </w:rPr>
        <w:t xml:space="preserve">Stage wise </w:t>
      </w:r>
      <w:r w:rsidRPr="002F78B5">
        <w:rPr>
          <w:rFonts w:ascii="Verdana" w:hAnsi="Verdana" w:cs="Arial"/>
          <w:sz w:val="18"/>
          <w:szCs w:val="18"/>
        </w:rPr>
        <w:t>Inspection of tubes replacements</w:t>
      </w:r>
      <w:r>
        <w:rPr>
          <w:rFonts w:ascii="Verdana" w:hAnsi="Verdana" w:cs="Arial"/>
          <w:sz w:val="18"/>
          <w:szCs w:val="18"/>
        </w:rPr>
        <w:t xml:space="preserve"> during shutdown time.</w:t>
      </w:r>
    </w:p>
    <w:p w:rsidR="00726767" w:rsidRPr="002F78B5" w:rsidRDefault="00726767" w:rsidP="00726767">
      <w:pPr>
        <w:numPr>
          <w:ilvl w:val="0"/>
          <w:numId w:val="25"/>
        </w:numPr>
        <w:shd w:val="clear" w:color="auto" w:fill="FFFFFF"/>
        <w:spacing w:line="240" w:lineRule="auto"/>
        <w:ind w:left="714" w:hanging="357"/>
        <w:jc w:val="both"/>
        <w:rPr>
          <w:rFonts w:ascii="Verdana" w:hAnsi="Verdana" w:cs="Arial"/>
          <w:sz w:val="18"/>
          <w:szCs w:val="18"/>
        </w:rPr>
      </w:pPr>
      <w:r>
        <w:rPr>
          <w:rFonts w:ascii="Verdana" w:hAnsi="Verdana" w:cs="Arial"/>
          <w:sz w:val="18"/>
          <w:szCs w:val="18"/>
        </w:rPr>
        <w:t>Witness</w:t>
      </w:r>
      <w:r w:rsidRPr="002F78B5">
        <w:rPr>
          <w:rFonts w:ascii="Verdana" w:hAnsi="Verdana" w:cs="Arial"/>
          <w:sz w:val="18"/>
          <w:szCs w:val="18"/>
        </w:rPr>
        <w:t xml:space="preserve"> of tubes hydrostatic testing</w:t>
      </w:r>
      <w:r>
        <w:rPr>
          <w:rFonts w:ascii="Verdana" w:hAnsi="Verdana" w:cs="Arial"/>
          <w:sz w:val="18"/>
          <w:szCs w:val="18"/>
        </w:rPr>
        <w:t>.</w:t>
      </w:r>
    </w:p>
    <w:p w:rsidR="00726767" w:rsidRPr="00AF48A0" w:rsidRDefault="00726767" w:rsidP="00726767">
      <w:pPr>
        <w:rPr>
          <w:rFonts w:ascii="Verdana" w:hAnsi="Verdana"/>
          <w:sz w:val="18"/>
          <w:szCs w:val="18"/>
        </w:rPr>
      </w:pPr>
      <w:r w:rsidRPr="00AF48A0">
        <w:rPr>
          <w:rFonts w:ascii="Verdana" w:hAnsi="Verdana"/>
          <w:sz w:val="18"/>
          <w:szCs w:val="18"/>
        </w:rPr>
        <w:t>Combustion Chambers &amp; Burners:</w:t>
      </w:r>
    </w:p>
    <w:p w:rsidR="00726767" w:rsidRPr="00561445" w:rsidRDefault="00726767" w:rsidP="00726767">
      <w:pPr>
        <w:numPr>
          <w:ilvl w:val="0"/>
          <w:numId w:val="25"/>
        </w:numPr>
        <w:autoSpaceDE w:val="0"/>
        <w:autoSpaceDN w:val="0"/>
        <w:spacing w:line="240" w:lineRule="auto"/>
        <w:ind w:left="714" w:hanging="357"/>
        <w:jc w:val="lowKashida"/>
        <w:rPr>
          <w:rFonts w:ascii="Verdana" w:hAnsi="Verdana"/>
          <w:sz w:val="18"/>
          <w:szCs w:val="18"/>
        </w:rPr>
      </w:pPr>
      <w:r w:rsidRPr="00561445">
        <w:rPr>
          <w:rFonts w:ascii="Verdana" w:hAnsi="Verdana"/>
          <w:sz w:val="18"/>
          <w:szCs w:val="18"/>
        </w:rPr>
        <w:t>Inspection of burner tip for corrosion &amp; Carbon deposits</w:t>
      </w:r>
    </w:p>
    <w:p w:rsidR="00726767" w:rsidRPr="00561445" w:rsidRDefault="00726767" w:rsidP="00726767">
      <w:pPr>
        <w:numPr>
          <w:ilvl w:val="0"/>
          <w:numId w:val="25"/>
        </w:numPr>
        <w:autoSpaceDE w:val="0"/>
        <w:autoSpaceDN w:val="0"/>
        <w:spacing w:line="240" w:lineRule="auto"/>
        <w:ind w:left="714" w:hanging="357"/>
        <w:jc w:val="lowKashida"/>
        <w:rPr>
          <w:rFonts w:ascii="Verdana" w:hAnsi="Verdana"/>
          <w:b/>
          <w:sz w:val="18"/>
          <w:szCs w:val="18"/>
        </w:rPr>
      </w:pPr>
      <w:r w:rsidRPr="00561445">
        <w:rPr>
          <w:rFonts w:ascii="Verdana" w:hAnsi="Verdana"/>
          <w:sz w:val="18"/>
          <w:szCs w:val="18"/>
        </w:rPr>
        <w:t>Inspection refractory condition/damage</w:t>
      </w:r>
    </w:p>
    <w:p w:rsidR="00726767" w:rsidRDefault="00726767" w:rsidP="00726767">
      <w:pPr>
        <w:rPr>
          <w:rFonts w:ascii="Verdana" w:hAnsi="Verdana"/>
          <w:b/>
          <w:sz w:val="18"/>
          <w:szCs w:val="18"/>
        </w:rPr>
      </w:pPr>
    </w:p>
    <w:p w:rsidR="00726767" w:rsidRPr="00561445" w:rsidRDefault="00726767" w:rsidP="00726767">
      <w:pPr>
        <w:rPr>
          <w:rFonts w:ascii="Verdana" w:hAnsi="Verdana"/>
          <w:sz w:val="18"/>
          <w:szCs w:val="18"/>
        </w:rPr>
      </w:pPr>
      <w:r w:rsidRPr="00561445">
        <w:rPr>
          <w:rFonts w:ascii="Verdana" w:hAnsi="Verdana"/>
          <w:b/>
          <w:sz w:val="18"/>
          <w:szCs w:val="18"/>
        </w:rPr>
        <w:t>Waste Heat Boiler</w:t>
      </w:r>
      <w:r>
        <w:rPr>
          <w:rFonts w:ascii="Verdana" w:hAnsi="Verdana"/>
          <w:b/>
          <w:sz w:val="18"/>
          <w:szCs w:val="18"/>
        </w:rPr>
        <w:t xml:space="preserve"> Inspection</w:t>
      </w:r>
      <w:r w:rsidRPr="00561445">
        <w:rPr>
          <w:rFonts w:ascii="Verdana" w:hAnsi="Verdana"/>
          <w:b/>
          <w:sz w:val="18"/>
          <w:szCs w:val="18"/>
        </w:rPr>
        <w:t>:</w:t>
      </w:r>
    </w:p>
    <w:p w:rsidR="00726767" w:rsidRDefault="00726767" w:rsidP="00726767">
      <w:pPr>
        <w:numPr>
          <w:ilvl w:val="0"/>
          <w:numId w:val="25"/>
        </w:numPr>
        <w:autoSpaceDE w:val="0"/>
        <w:autoSpaceDN w:val="0"/>
        <w:spacing w:line="240" w:lineRule="auto"/>
        <w:ind w:left="714" w:hanging="357"/>
        <w:jc w:val="lowKashida"/>
        <w:rPr>
          <w:rFonts w:ascii="Verdana" w:hAnsi="Verdana"/>
          <w:sz w:val="18"/>
          <w:szCs w:val="18"/>
        </w:rPr>
      </w:pPr>
      <w:r>
        <w:rPr>
          <w:rFonts w:ascii="Verdana" w:hAnsi="Verdana"/>
          <w:sz w:val="18"/>
          <w:szCs w:val="18"/>
        </w:rPr>
        <w:t>External Inspection of waste Heat boiler.</w:t>
      </w:r>
    </w:p>
    <w:p w:rsidR="00726767" w:rsidRDefault="00726767" w:rsidP="00726767">
      <w:pPr>
        <w:numPr>
          <w:ilvl w:val="0"/>
          <w:numId w:val="25"/>
        </w:numPr>
        <w:autoSpaceDE w:val="0"/>
        <w:autoSpaceDN w:val="0"/>
        <w:spacing w:line="240" w:lineRule="auto"/>
        <w:ind w:left="714" w:hanging="357"/>
        <w:jc w:val="lowKashida"/>
        <w:rPr>
          <w:rFonts w:ascii="Verdana" w:hAnsi="Verdana"/>
          <w:sz w:val="18"/>
          <w:szCs w:val="18"/>
        </w:rPr>
      </w:pPr>
      <w:r>
        <w:rPr>
          <w:rFonts w:ascii="Verdana" w:hAnsi="Verdana"/>
          <w:sz w:val="18"/>
          <w:szCs w:val="18"/>
        </w:rPr>
        <w:t>Internal inspection waste heat boiler arrangement including tube sheet, internal tubes and refractory condition.</w:t>
      </w:r>
    </w:p>
    <w:p w:rsidR="00726767" w:rsidRDefault="00726767" w:rsidP="00726767">
      <w:pPr>
        <w:numPr>
          <w:ilvl w:val="0"/>
          <w:numId w:val="25"/>
        </w:numPr>
        <w:autoSpaceDE w:val="0"/>
        <w:autoSpaceDN w:val="0"/>
        <w:spacing w:line="240" w:lineRule="auto"/>
        <w:ind w:left="714" w:hanging="357"/>
        <w:jc w:val="lowKashida"/>
        <w:rPr>
          <w:rFonts w:ascii="Verdana" w:hAnsi="Verdana"/>
          <w:sz w:val="18"/>
          <w:szCs w:val="18"/>
        </w:rPr>
      </w:pPr>
      <w:r>
        <w:rPr>
          <w:rFonts w:ascii="Verdana" w:hAnsi="Verdana"/>
          <w:sz w:val="18"/>
          <w:szCs w:val="18"/>
        </w:rPr>
        <w:t>Internal and external inspection of team drum, riser and down comer pipe.</w:t>
      </w:r>
    </w:p>
    <w:p w:rsidR="00726767" w:rsidRDefault="00726767" w:rsidP="00726767">
      <w:pPr>
        <w:autoSpaceDE w:val="0"/>
        <w:autoSpaceDN w:val="0"/>
        <w:spacing w:line="240" w:lineRule="auto"/>
        <w:jc w:val="lowKashida"/>
        <w:rPr>
          <w:rFonts w:ascii="Verdana" w:hAnsi="Verdana"/>
          <w:sz w:val="18"/>
          <w:szCs w:val="18"/>
        </w:rPr>
      </w:pPr>
    </w:p>
    <w:p w:rsidR="00726767" w:rsidRPr="00AF48A0" w:rsidRDefault="00726767" w:rsidP="00726767">
      <w:pPr>
        <w:autoSpaceDE w:val="0"/>
        <w:autoSpaceDN w:val="0"/>
        <w:spacing w:line="240" w:lineRule="auto"/>
        <w:jc w:val="lowKashida"/>
        <w:rPr>
          <w:rFonts w:ascii="Verdana" w:hAnsi="Verdana"/>
          <w:b/>
          <w:sz w:val="18"/>
          <w:szCs w:val="18"/>
        </w:rPr>
      </w:pPr>
      <w:r w:rsidRPr="00AF48A0">
        <w:rPr>
          <w:rFonts w:ascii="Verdana" w:hAnsi="Verdana"/>
          <w:b/>
          <w:sz w:val="18"/>
          <w:szCs w:val="18"/>
        </w:rPr>
        <w:t>Reformer Inspection:</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 xml:space="preserve">Visual </w:t>
      </w:r>
      <w:r w:rsidRPr="00FE0D15">
        <w:rPr>
          <w:rFonts w:ascii="Verdana" w:hAnsi="Verdana"/>
          <w:sz w:val="18"/>
          <w:szCs w:val="18"/>
        </w:rPr>
        <w:t xml:space="preserve">Inspection of </w:t>
      </w:r>
      <w:r>
        <w:rPr>
          <w:rFonts w:ascii="Verdana" w:hAnsi="Verdana"/>
          <w:sz w:val="18"/>
          <w:szCs w:val="18"/>
        </w:rPr>
        <w:t>radiant tubes, burner arrangement and internal supports.</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Inspection of radiant box side wall section (Internal&amp; External) including internal refractory condition.</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Visual inspection of Inlet header, inlet pig tails and associated support arrangement.</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Visual Inspection of Outlet header, outlet pigtails and associated support arrangement.</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Creep measurement of Outlet header pipes and pigtail.</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Measurement of outlet header and pigtail alignment.</w:t>
      </w:r>
    </w:p>
    <w:p w:rsidR="00726767"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Visual Inspection of outlet header support and gap measurement.</w:t>
      </w:r>
    </w:p>
    <w:p w:rsidR="00726767" w:rsidRPr="00FE0D15" w:rsidRDefault="00726767" w:rsidP="00726767">
      <w:pPr>
        <w:pStyle w:val="ListParagraph"/>
        <w:numPr>
          <w:ilvl w:val="0"/>
          <w:numId w:val="37"/>
        </w:numPr>
        <w:autoSpaceDE w:val="0"/>
        <w:autoSpaceDN w:val="0"/>
        <w:spacing w:line="240" w:lineRule="auto"/>
        <w:jc w:val="lowKashida"/>
        <w:rPr>
          <w:rFonts w:ascii="Verdana" w:hAnsi="Verdana"/>
          <w:sz w:val="18"/>
          <w:szCs w:val="18"/>
        </w:rPr>
      </w:pPr>
      <w:r>
        <w:rPr>
          <w:rFonts w:ascii="Verdana" w:hAnsi="Verdana"/>
          <w:sz w:val="18"/>
          <w:szCs w:val="18"/>
        </w:rPr>
        <w:t>Visual Inspection of Tee cone and Transfer line.</w:t>
      </w:r>
    </w:p>
    <w:p w:rsidR="00726767" w:rsidRDefault="00726767" w:rsidP="00726767">
      <w:pPr>
        <w:shd w:val="clear" w:color="auto" w:fill="FFFFFF"/>
        <w:jc w:val="both"/>
        <w:rPr>
          <w:rFonts w:ascii="Verdana" w:hAnsi="Verdana" w:cs="Helvetica"/>
          <w:b/>
          <w:bCs/>
          <w:color w:val="000000"/>
          <w:sz w:val="18"/>
          <w:szCs w:val="18"/>
          <w:u w:val="single"/>
          <w:lang w:eastAsia="en-IN"/>
        </w:rPr>
      </w:pPr>
    </w:p>
    <w:p w:rsidR="00726767" w:rsidRPr="00577C9D" w:rsidRDefault="00726767" w:rsidP="00726767">
      <w:pPr>
        <w:shd w:val="clear" w:color="auto" w:fill="FFFFFF"/>
        <w:jc w:val="both"/>
        <w:rPr>
          <w:rFonts w:ascii="Verdana" w:hAnsi="Verdana" w:cs="Helvetica"/>
          <w:b/>
          <w:color w:val="000000"/>
          <w:sz w:val="18"/>
          <w:szCs w:val="18"/>
          <w:lang w:eastAsia="en-IN"/>
        </w:rPr>
      </w:pPr>
      <w:r w:rsidRPr="00577C9D">
        <w:rPr>
          <w:rFonts w:ascii="Verdana" w:hAnsi="Verdana" w:cs="Helvetica"/>
          <w:b/>
          <w:bCs/>
          <w:color w:val="000000"/>
          <w:sz w:val="18"/>
          <w:szCs w:val="18"/>
          <w:lang w:eastAsia="en-IN"/>
        </w:rPr>
        <w:t>Tank Inspection:</w:t>
      </w:r>
    </w:p>
    <w:p w:rsidR="00726767" w:rsidRPr="00561445" w:rsidRDefault="00726767" w:rsidP="00726767">
      <w:pPr>
        <w:numPr>
          <w:ilvl w:val="0"/>
          <w:numId w:val="26"/>
        </w:numPr>
        <w:shd w:val="clear" w:color="auto" w:fill="FFFFFF"/>
        <w:spacing w:line="240" w:lineRule="auto"/>
        <w:ind w:left="714" w:hanging="357"/>
        <w:jc w:val="both"/>
        <w:rPr>
          <w:rFonts w:ascii="Verdana" w:hAnsi="Verdana"/>
          <w:color w:val="000000"/>
          <w:sz w:val="18"/>
          <w:szCs w:val="18"/>
          <w:lang w:eastAsia="en-IN"/>
        </w:rPr>
      </w:pPr>
      <w:r>
        <w:rPr>
          <w:rFonts w:ascii="Verdana" w:hAnsi="Verdana"/>
          <w:color w:val="000000"/>
          <w:sz w:val="18"/>
          <w:szCs w:val="18"/>
          <w:lang w:eastAsia="en-IN"/>
        </w:rPr>
        <w:t>Carry out external &amp; internal Visual Inspection and evaluate NDT reports.</w:t>
      </w:r>
    </w:p>
    <w:p w:rsidR="00726767" w:rsidRPr="00561445" w:rsidRDefault="00726767" w:rsidP="00726767">
      <w:pPr>
        <w:numPr>
          <w:ilvl w:val="0"/>
          <w:numId w:val="26"/>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Carrying out repair of Tank Bottoms and Shell with reference to applicable codes and standards</w:t>
      </w:r>
    </w:p>
    <w:p w:rsidR="00726767" w:rsidRPr="00561445" w:rsidRDefault="00726767" w:rsidP="00726767">
      <w:pPr>
        <w:numPr>
          <w:ilvl w:val="0"/>
          <w:numId w:val="26"/>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Undertaking dimensional surveys</w:t>
      </w:r>
    </w:p>
    <w:p w:rsidR="00726767" w:rsidRPr="00561445" w:rsidRDefault="00726767" w:rsidP="00726767">
      <w:pPr>
        <w:numPr>
          <w:ilvl w:val="0"/>
          <w:numId w:val="26"/>
        </w:numPr>
        <w:shd w:val="clear" w:color="auto" w:fill="FFFFFF"/>
        <w:spacing w:line="240" w:lineRule="auto"/>
        <w:ind w:left="714" w:hanging="357"/>
        <w:jc w:val="both"/>
        <w:rPr>
          <w:rFonts w:ascii="Verdana" w:hAnsi="Verdana"/>
          <w:color w:val="000000"/>
          <w:sz w:val="18"/>
          <w:szCs w:val="18"/>
          <w:lang w:eastAsia="en-IN"/>
        </w:rPr>
      </w:pPr>
      <w:r>
        <w:rPr>
          <w:rFonts w:ascii="Verdana" w:hAnsi="Verdana"/>
          <w:color w:val="000000"/>
          <w:sz w:val="18"/>
          <w:szCs w:val="18"/>
          <w:lang w:eastAsia="en-IN"/>
        </w:rPr>
        <w:t>Witnessing</w:t>
      </w:r>
      <w:r w:rsidRPr="00561445">
        <w:rPr>
          <w:rFonts w:ascii="Verdana" w:hAnsi="Verdana"/>
          <w:color w:val="000000"/>
          <w:sz w:val="18"/>
          <w:szCs w:val="18"/>
          <w:lang w:eastAsia="en-IN"/>
        </w:rPr>
        <w:t xml:space="preserve"> various NDT methods like: </w:t>
      </w:r>
      <w:r>
        <w:rPr>
          <w:rFonts w:ascii="Verdana" w:hAnsi="Verdana"/>
          <w:color w:val="000000"/>
          <w:sz w:val="18"/>
          <w:szCs w:val="18"/>
          <w:lang w:eastAsia="en-IN"/>
        </w:rPr>
        <w:t>MFL on bottom plate</w:t>
      </w:r>
      <w:r w:rsidRPr="00561445">
        <w:rPr>
          <w:rFonts w:ascii="Verdana" w:hAnsi="Verdana"/>
          <w:color w:val="000000"/>
          <w:sz w:val="18"/>
          <w:szCs w:val="18"/>
          <w:lang w:eastAsia="en-IN"/>
        </w:rPr>
        <w:t xml:space="preserve">, </w:t>
      </w:r>
      <w:r>
        <w:rPr>
          <w:rFonts w:ascii="Verdana" w:hAnsi="Verdana"/>
          <w:color w:val="000000"/>
          <w:sz w:val="18"/>
          <w:szCs w:val="18"/>
          <w:lang w:eastAsia="en-IN"/>
        </w:rPr>
        <w:t xml:space="preserve">Vacuum box </w:t>
      </w:r>
      <w:r w:rsidRPr="00561445">
        <w:rPr>
          <w:rFonts w:ascii="Verdana" w:hAnsi="Verdana"/>
          <w:color w:val="000000"/>
          <w:sz w:val="18"/>
          <w:szCs w:val="18"/>
          <w:lang w:eastAsia="en-IN"/>
        </w:rPr>
        <w:t>Testing, Dye Penetrant and Magnetic Particle Testing</w:t>
      </w:r>
    </w:p>
    <w:p w:rsidR="00726767" w:rsidRPr="00561445" w:rsidRDefault="00726767" w:rsidP="00726767">
      <w:pPr>
        <w:shd w:val="clear" w:color="auto" w:fill="FFFFFF"/>
        <w:spacing w:after="40"/>
        <w:ind w:left="720"/>
        <w:jc w:val="both"/>
        <w:rPr>
          <w:rFonts w:ascii="Verdana" w:hAnsi="Verdana"/>
          <w:color w:val="000000"/>
          <w:sz w:val="18"/>
          <w:szCs w:val="18"/>
          <w:lang w:eastAsia="en-IN"/>
        </w:rPr>
      </w:pPr>
    </w:p>
    <w:p w:rsidR="00726767" w:rsidRDefault="00726767" w:rsidP="00726767">
      <w:pPr>
        <w:autoSpaceDE w:val="0"/>
        <w:autoSpaceDN w:val="0"/>
        <w:rPr>
          <w:rFonts w:ascii="Verdana" w:hAnsi="Verdana"/>
          <w:b/>
          <w:sz w:val="18"/>
          <w:szCs w:val="18"/>
        </w:rPr>
      </w:pPr>
    </w:p>
    <w:p w:rsidR="00726767" w:rsidRPr="00577C9D" w:rsidRDefault="00726767" w:rsidP="00726767">
      <w:pPr>
        <w:autoSpaceDE w:val="0"/>
        <w:autoSpaceDN w:val="0"/>
        <w:rPr>
          <w:rFonts w:ascii="Verdana" w:hAnsi="Verdana"/>
          <w:b/>
          <w:sz w:val="18"/>
          <w:szCs w:val="18"/>
        </w:rPr>
      </w:pPr>
      <w:r w:rsidRPr="00577C9D">
        <w:rPr>
          <w:rFonts w:ascii="Verdana" w:hAnsi="Verdana"/>
          <w:b/>
          <w:sz w:val="18"/>
          <w:szCs w:val="18"/>
        </w:rPr>
        <w:t>Piping Inspection:</w:t>
      </w:r>
    </w:p>
    <w:p w:rsidR="00726767" w:rsidRPr="00561445" w:rsidRDefault="00726767" w:rsidP="00726767">
      <w:pPr>
        <w:numPr>
          <w:ilvl w:val="0"/>
          <w:numId w:val="23"/>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Development and preparation of inspection plans</w:t>
      </w:r>
      <w:r>
        <w:rPr>
          <w:rFonts w:ascii="Verdana" w:hAnsi="Verdana"/>
          <w:color w:val="000000"/>
          <w:sz w:val="18"/>
          <w:szCs w:val="18"/>
          <w:lang w:eastAsia="en-IN"/>
        </w:rPr>
        <w:t xml:space="preserve"> for piping.</w:t>
      </w:r>
    </w:p>
    <w:p w:rsidR="00726767" w:rsidRPr="00561445" w:rsidRDefault="00726767" w:rsidP="00726767">
      <w:pPr>
        <w:numPr>
          <w:ilvl w:val="0"/>
          <w:numId w:val="23"/>
        </w:numPr>
        <w:autoSpaceDE w:val="0"/>
        <w:autoSpaceDN w:val="0"/>
        <w:spacing w:line="240" w:lineRule="auto"/>
        <w:ind w:left="714" w:hanging="357"/>
        <w:rPr>
          <w:rFonts w:ascii="Verdana" w:hAnsi="Verdana"/>
          <w:sz w:val="18"/>
          <w:szCs w:val="18"/>
        </w:rPr>
      </w:pPr>
      <w:r w:rsidRPr="00561445">
        <w:rPr>
          <w:rFonts w:ascii="Verdana" w:hAnsi="Verdana"/>
          <w:sz w:val="18"/>
          <w:szCs w:val="18"/>
        </w:rPr>
        <w:t xml:space="preserve">Inspection of Piping </w:t>
      </w:r>
      <w:r>
        <w:rPr>
          <w:rFonts w:ascii="Verdana" w:hAnsi="Verdana"/>
          <w:sz w:val="18"/>
          <w:szCs w:val="18"/>
        </w:rPr>
        <w:t xml:space="preserve">in </w:t>
      </w:r>
      <w:r w:rsidRPr="00561445">
        <w:rPr>
          <w:rFonts w:ascii="Verdana" w:hAnsi="Verdana"/>
          <w:sz w:val="18"/>
          <w:szCs w:val="18"/>
        </w:rPr>
        <w:t>process</w:t>
      </w:r>
      <w:r>
        <w:rPr>
          <w:rFonts w:ascii="Verdana" w:hAnsi="Verdana"/>
          <w:sz w:val="18"/>
          <w:szCs w:val="18"/>
        </w:rPr>
        <w:t xml:space="preserve"> units and offsite facilities.</w:t>
      </w:r>
      <w:r w:rsidRPr="00561445">
        <w:rPr>
          <w:rFonts w:ascii="Verdana" w:hAnsi="Verdana"/>
          <w:sz w:val="18"/>
          <w:szCs w:val="18"/>
        </w:rPr>
        <w:t xml:space="preserve"> Scheduling of piping inspection as per the norms and standards. - Preparation of sketches of ISO metric drawings as per the site. - Visual inspection for external corrosion</w:t>
      </w:r>
      <w:r>
        <w:rPr>
          <w:rFonts w:ascii="Verdana" w:hAnsi="Verdana"/>
          <w:sz w:val="18"/>
          <w:szCs w:val="18"/>
        </w:rPr>
        <w:t>/abnormalities,</w:t>
      </w:r>
      <w:r w:rsidRPr="00561445">
        <w:rPr>
          <w:rFonts w:ascii="Verdana" w:hAnsi="Verdana"/>
          <w:sz w:val="18"/>
          <w:szCs w:val="18"/>
        </w:rPr>
        <w:t xml:space="preserve"> Ultrasonic thickness measurements for internal corrosion - Recommendations for corrective measures, replacement, modifications to prevent failures. </w:t>
      </w:r>
    </w:p>
    <w:p w:rsidR="00726767" w:rsidRPr="00561445" w:rsidRDefault="00726767" w:rsidP="00726767">
      <w:pPr>
        <w:numPr>
          <w:ilvl w:val="0"/>
          <w:numId w:val="23"/>
        </w:numPr>
        <w:shd w:val="clear" w:color="auto" w:fill="FFFFFF"/>
        <w:spacing w:line="240" w:lineRule="auto"/>
        <w:ind w:left="714" w:hanging="357"/>
        <w:jc w:val="both"/>
        <w:rPr>
          <w:rFonts w:ascii="Verdana" w:hAnsi="Verdana"/>
          <w:color w:val="000000"/>
          <w:sz w:val="18"/>
          <w:szCs w:val="18"/>
          <w:lang w:eastAsia="en-IN"/>
        </w:rPr>
      </w:pPr>
      <w:r>
        <w:rPr>
          <w:rFonts w:ascii="Verdana" w:hAnsi="Verdana"/>
          <w:color w:val="000000"/>
          <w:sz w:val="18"/>
          <w:szCs w:val="18"/>
          <w:lang w:eastAsia="en-IN"/>
        </w:rPr>
        <w:t>Witness pressure test for piping.</w:t>
      </w:r>
    </w:p>
    <w:p w:rsidR="00726767" w:rsidRPr="00561445" w:rsidRDefault="00726767" w:rsidP="00726767">
      <w:pPr>
        <w:numPr>
          <w:ilvl w:val="0"/>
          <w:numId w:val="23"/>
        </w:numPr>
        <w:shd w:val="clear" w:color="auto" w:fill="FFFFFF"/>
        <w:spacing w:line="240" w:lineRule="auto"/>
        <w:ind w:left="714" w:hanging="357"/>
        <w:jc w:val="both"/>
        <w:rPr>
          <w:rFonts w:ascii="Verdana" w:hAnsi="Verdana"/>
          <w:color w:val="000000"/>
          <w:sz w:val="18"/>
          <w:szCs w:val="18"/>
          <w:lang w:eastAsia="en-IN"/>
        </w:rPr>
      </w:pPr>
      <w:r w:rsidRPr="00561445">
        <w:rPr>
          <w:rFonts w:ascii="Verdana" w:hAnsi="Verdana"/>
          <w:color w:val="000000"/>
          <w:sz w:val="18"/>
          <w:szCs w:val="18"/>
          <w:lang w:eastAsia="en-IN"/>
        </w:rPr>
        <w:t>Inspection data evaluation, analysis and recording</w:t>
      </w:r>
    </w:p>
    <w:p w:rsidR="00726767" w:rsidRPr="00561445" w:rsidRDefault="00726767" w:rsidP="00726767">
      <w:pPr>
        <w:shd w:val="clear" w:color="auto" w:fill="FFFFFF"/>
        <w:spacing w:line="288" w:lineRule="atLeast"/>
        <w:ind w:left="720"/>
        <w:jc w:val="both"/>
        <w:rPr>
          <w:rFonts w:ascii="Verdana" w:hAnsi="Verdana"/>
          <w:color w:val="000000"/>
          <w:sz w:val="18"/>
          <w:szCs w:val="18"/>
          <w:lang w:eastAsia="en-IN"/>
        </w:rPr>
      </w:pPr>
    </w:p>
    <w:p w:rsidR="00726767" w:rsidRPr="00577C9D" w:rsidRDefault="00726767" w:rsidP="00726767">
      <w:pPr>
        <w:autoSpaceDE w:val="0"/>
        <w:autoSpaceDN w:val="0"/>
        <w:rPr>
          <w:rFonts w:ascii="Verdana" w:hAnsi="Verdana"/>
          <w:b/>
          <w:sz w:val="18"/>
          <w:szCs w:val="18"/>
        </w:rPr>
      </w:pPr>
      <w:r w:rsidRPr="00577C9D">
        <w:rPr>
          <w:rFonts w:ascii="Verdana" w:hAnsi="Verdana"/>
          <w:b/>
          <w:sz w:val="18"/>
          <w:szCs w:val="18"/>
        </w:rPr>
        <w:t>Pipeline &amp; Risers:</w:t>
      </w:r>
    </w:p>
    <w:p w:rsidR="00726767" w:rsidRPr="00561445" w:rsidRDefault="00726767" w:rsidP="00726767">
      <w:pPr>
        <w:numPr>
          <w:ilvl w:val="0"/>
          <w:numId w:val="27"/>
        </w:numPr>
        <w:shd w:val="clear" w:color="auto" w:fill="FFFFFF"/>
        <w:spacing w:line="240" w:lineRule="auto"/>
        <w:ind w:left="714" w:hanging="357"/>
        <w:jc w:val="both"/>
        <w:rPr>
          <w:rFonts w:ascii="Verdana" w:hAnsi="Verdana"/>
          <w:sz w:val="18"/>
          <w:szCs w:val="18"/>
        </w:rPr>
      </w:pPr>
      <w:r w:rsidRPr="00561445">
        <w:rPr>
          <w:rFonts w:ascii="Verdana" w:hAnsi="Verdana"/>
          <w:sz w:val="18"/>
          <w:szCs w:val="18"/>
        </w:rPr>
        <w:t>Corrosion monitoring of pipe lines and equipment by ER probe survey, LPR probe survey, Corrosion Coupon Survey and UT thickness measurement.</w:t>
      </w:r>
    </w:p>
    <w:p w:rsidR="00726767" w:rsidRPr="00561445" w:rsidRDefault="00726767" w:rsidP="00726767">
      <w:pPr>
        <w:numPr>
          <w:ilvl w:val="0"/>
          <w:numId w:val="15"/>
        </w:numPr>
        <w:spacing w:line="240" w:lineRule="auto"/>
        <w:ind w:left="714" w:hanging="357"/>
        <w:jc w:val="both"/>
        <w:rPr>
          <w:rFonts w:ascii="Verdana" w:hAnsi="Verdana"/>
          <w:sz w:val="18"/>
          <w:szCs w:val="18"/>
        </w:rPr>
      </w:pPr>
      <w:r w:rsidRPr="00561445">
        <w:rPr>
          <w:rFonts w:ascii="Verdana" w:hAnsi="Verdana"/>
          <w:sz w:val="18"/>
          <w:szCs w:val="18"/>
        </w:rPr>
        <w:t>Visual and NDT inspection of Export line, well head pipeline, Routine monthly patrol of export line</w:t>
      </w:r>
    </w:p>
    <w:p w:rsidR="00726767" w:rsidRPr="00561445" w:rsidRDefault="00726767" w:rsidP="00726767">
      <w:pPr>
        <w:numPr>
          <w:ilvl w:val="0"/>
          <w:numId w:val="15"/>
        </w:numPr>
        <w:spacing w:line="240" w:lineRule="auto"/>
        <w:ind w:left="714" w:hanging="357"/>
        <w:jc w:val="both"/>
        <w:rPr>
          <w:rFonts w:ascii="Verdana" w:hAnsi="Verdana"/>
          <w:sz w:val="18"/>
          <w:szCs w:val="18"/>
        </w:rPr>
      </w:pPr>
      <w:r w:rsidRPr="00561445">
        <w:rPr>
          <w:rFonts w:ascii="Verdana" w:hAnsi="Verdana"/>
          <w:sz w:val="18"/>
          <w:szCs w:val="18"/>
        </w:rPr>
        <w:t>Corrosion monitoring of Export and trunk line by intelligent pigging.</w:t>
      </w:r>
    </w:p>
    <w:p w:rsidR="00726767" w:rsidRPr="00561445" w:rsidRDefault="00726767" w:rsidP="00726767">
      <w:pPr>
        <w:numPr>
          <w:ilvl w:val="0"/>
          <w:numId w:val="15"/>
        </w:numPr>
        <w:spacing w:line="240" w:lineRule="auto"/>
        <w:ind w:left="714" w:hanging="357"/>
        <w:jc w:val="both"/>
        <w:rPr>
          <w:rFonts w:ascii="Verdana" w:hAnsi="Verdana"/>
          <w:sz w:val="18"/>
          <w:szCs w:val="18"/>
        </w:rPr>
      </w:pPr>
      <w:r w:rsidRPr="00561445">
        <w:rPr>
          <w:rFonts w:ascii="Verdana" w:hAnsi="Verdana"/>
          <w:sz w:val="18"/>
          <w:szCs w:val="18"/>
        </w:rPr>
        <w:t>Monitoring of Export lines, trunk lines and road crossing lines and wellheads casings by Cathodic Protection (Sacrificial anode &amp; impressed current method).</w:t>
      </w:r>
    </w:p>
    <w:p w:rsidR="00726767" w:rsidRPr="00561445" w:rsidRDefault="00726767" w:rsidP="00726767">
      <w:pPr>
        <w:numPr>
          <w:ilvl w:val="0"/>
          <w:numId w:val="15"/>
        </w:numPr>
        <w:spacing w:line="240" w:lineRule="auto"/>
        <w:ind w:left="714" w:hanging="357"/>
        <w:jc w:val="both"/>
        <w:rPr>
          <w:rFonts w:ascii="Verdana" w:hAnsi="Verdana"/>
          <w:sz w:val="18"/>
          <w:szCs w:val="18"/>
        </w:rPr>
      </w:pPr>
      <w:r w:rsidRPr="00561445">
        <w:rPr>
          <w:rStyle w:val="bodytext1"/>
          <w:sz w:val="18"/>
          <w:szCs w:val="18"/>
        </w:rPr>
        <w:t>Review of visual inspection/UT reports for riser pipe section (above MSL level section) and update in Meridium. Raise recommendations and repair requirements for riser pipe.</w:t>
      </w:r>
    </w:p>
    <w:p w:rsidR="00726767" w:rsidRPr="00561445" w:rsidRDefault="00726767" w:rsidP="00726767">
      <w:pPr>
        <w:numPr>
          <w:ilvl w:val="0"/>
          <w:numId w:val="15"/>
        </w:numPr>
        <w:shd w:val="clear" w:color="auto" w:fill="FFFFFF"/>
        <w:spacing w:line="240" w:lineRule="auto"/>
        <w:ind w:left="714" w:hanging="357"/>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t>Carrying out thorough external visual inspection complemented with NDT examination for the piping systems to ensure continued safe and reliable operation and assure operational mechanical integrity as per client’s requirement.</w:t>
      </w:r>
    </w:p>
    <w:p w:rsidR="00726767" w:rsidRDefault="00726767" w:rsidP="00726767">
      <w:pPr>
        <w:numPr>
          <w:ilvl w:val="0"/>
          <w:numId w:val="15"/>
        </w:numPr>
        <w:shd w:val="clear" w:color="auto" w:fill="FFFFFF"/>
        <w:spacing w:line="240" w:lineRule="auto"/>
        <w:ind w:left="714" w:hanging="357"/>
        <w:jc w:val="both"/>
        <w:rPr>
          <w:rFonts w:ascii="Verdana" w:hAnsi="Verdana" w:cs="Helvetica"/>
          <w:color w:val="000000"/>
          <w:sz w:val="18"/>
          <w:szCs w:val="18"/>
          <w:lang w:eastAsia="en-IN"/>
        </w:rPr>
      </w:pPr>
      <w:r>
        <w:rPr>
          <w:rFonts w:ascii="Verdana" w:hAnsi="Verdana" w:cs="Helvetica"/>
          <w:color w:val="000000"/>
          <w:sz w:val="18"/>
          <w:szCs w:val="18"/>
          <w:lang w:eastAsia="en-IN"/>
        </w:rPr>
        <w:t>Corrosion rate calculation and</w:t>
      </w:r>
      <w:r w:rsidRPr="00561445">
        <w:rPr>
          <w:rFonts w:ascii="Verdana" w:hAnsi="Verdana" w:cs="Helvetica"/>
          <w:color w:val="000000"/>
          <w:sz w:val="18"/>
          <w:szCs w:val="18"/>
          <w:lang w:eastAsia="en-IN"/>
        </w:rPr>
        <w:t xml:space="preserve"> remaining service life calculation for </w:t>
      </w:r>
      <w:r>
        <w:rPr>
          <w:rFonts w:ascii="Verdana" w:hAnsi="Verdana" w:cs="Helvetica"/>
          <w:color w:val="000000"/>
          <w:sz w:val="18"/>
          <w:szCs w:val="18"/>
          <w:lang w:eastAsia="en-IN"/>
        </w:rPr>
        <w:t>pipeline</w:t>
      </w:r>
      <w:r w:rsidRPr="00561445">
        <w:rPr>
          <w:rFonts w:ascii="Verdana" w:hAnsi="Verdana" w:cs="Helvetica"/>
          <w:color w:val="000000"/>
          <w:sz w:val="18"/>
          <w:szCs w:val="18"/>
          <w:lang w:eastAsia="en-IN"/>
        </w:rPr>
        <w:t xml:space="preserve"> and advising for any repairs/replacement/re-rating requirements.</w:t>
      </w:r>
    </w:p>
    <w:p w:rsidR="00726767" w:rsidRPr="00607FCC" w:rsidRDefault="00726767" w:rsidP="00726767">
      <w:pPr>
        <w:numPr>
          <w:ilvl w:val="0"/>
          <w:numId w:val="15"/>
        </w:numPr>
        <w:spacing w:line="240" w:lineRule="auto"/>
        <w:jc w:val="both"/>
        <w:rPr>
          <w:rStyle w:val="bodytext1"/>
          <w:sz w:val="18"/>
          <w:szCs w:val="18"/>
        </w:rPr>
      </w:pPr>
      <w:r>
        <w:rPr>
          <w:rStyle w:val="bodytext1"/>
          <w:sz w:val="18"/>
          <w:szCs w:val="18"/>
        </w:rPr>
        <w:t>Verification and stage wise inspection of temporary repair (Clamp/Composite wrapped) section where thinning/wall loss noted.</w:t>
      </w:r>
    </w:p>
    <w:p w:rsidR="00726767" w:rsidRPr="00561445" w:rsidRDefault="00726767" w:rsidP="00726767">
      <w:pPr>
        <w:numPr>
          <w:ilvl w:val="0"/>
          <w:numId w:val="15"/>
        </w:numPr>
        <w:shd w:val="clear" w:color="auto" w:fill="FFFFFF"/>
        <w:spacing w:line="240" w:lineRule="auto"/>
        <w:ind w:left="714" w:hanging="357"/>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lastRenderedPageBreak/>
        <w:t>Liaise with maintenance department supervisors in all aspects of repairs.</w:t>
      </w:r>
    </w:p>
    <w:p w:rsidR="00726767" w:rsidRPr="00561445" w:rsidRDefault="00726767" w:rsidP="00726767">
      <w:pPr>
        <w:numPr>
          <w:ilvl w:val="0"/>
          <w:numId w:val="15"/>
        </w:numPr>
        <w:shd w:val="clear" w:color="auto" w:fill="FFFFFF"/>
        <w:spacing w:line="240" w:lineRule="auto"/>
        <w:ind w:left="714" w:hanging="357"/>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t>Inspect any completed repairs, modifications and/or replacement.</w:t>
      </w:r>
    </w:p>
    <w:p w:rsidR="00726767" w:rsidRDefault="00726767" w:rsidP="00726767">
      <w:pPr>
        <w:numPr>
          <w:ilvl w:val="0"/>
          <w:numId w:val="15"/>
        </w:numPr>
        <w:shd w:val="clear" w:color="auto" w:fill="FFFFFF"/>
        <w:spacing w:line="240" w:lineRule="auto"/>
        <w:ind w:left="714" w:hanging="357"/>
        <w:jc w:val="both"/>
        <w:rPr>
          <w:rFonts w:ascii="Verdana" w:hAnsi="Verdana" w:cs="Helvetica"/>
          <w:color w:val="000000"/>
          <w:sz w:val="18"/>
          <w:szCs w:val="18"/>
          <w:lang w:eastAsia="en-IN"/>
        </w:rPr>
      </w:pPr>
      <w:r w:rsidRPr="00561445">
        <w:rPr>
          <w:rFonts w:ascii="Verdana" w:hAnsi="Verdana" w:cs="Helvetica"/>
          <w:color w:val="000000"/>
          <w:sz w:val="18"/>
          <w:szCs w:val="18"/>
          <w:lang w:eastAsia="en-IN"/>
        </w:rPr>
        <w:t>Ensure full compliance with company safety regulations and HSE management systems</w:t>
      </w:r>
    </w:p>
    <w:p w:rsidR="00726767" w:rsidRDefault="00726767" w:rsidP="00726767">
      <w:pPr>
        <w:shd w:val="clear" w:color="auto" w:fill="FFFFFF"/>
        <w:jc w:val="both"/>
        <w:rPr>
          <w:rFonts w:ascii="Verdana" w:hAnsi="Verdana" w:cs="Arial"/>
          <w:b/>
          <w:szCs w:val="22"/>
          <w:u w:val="single"/>
          <w:shd w:val="clear" w:color="auto" w:fill="FFFFFF"/>
        </w:rPr>
      </w:pPr>
    </w:p>
    <w:p w:rsidR="00726767" w:rsidRPr="00577C9D" w:rsidRDefault="00726767" w:rsidP="00726767">
      <w:pPr>
        <w:shd w:val="clear" w:color="auto" w:fill="FFFFFF"/>
        <w:jc w:val="both"/>
        <w:rPr>
          <w:rFonts w:ascii="Verdana" w:hAnsi="Verdana" w:cs="Helvetica"/>
          <w:b/>
          <w:sz w:val="18"/>
          <w:szCs w:val="18"/>
          <w:lang w:eastAsia="en-IN"/>
        </w:rPr>
      </w:pPr>
      <w:r w:rsidRPr="00577C9D">
        <w:rPr>
          <w:rFonts w:ascii="Verdana" w:hAnsi="Verdana" w:cs="Arial"/>
          <w:b/>
          <w:sz w:val="18"/>
          <w:szCs w:val="18"/>
          <w:shd w:val="clear" w:color="auto" w:fill="FFFFFF"/>
        </w:rPr>
        <w:t>Corrosion monitoring – Corrosion Coupons and Probes:</w:t>
      </w:r>
    </w:p>
    <w:p w:rsidR="00726767" w:rsidRPr="005A1197" w:rsidRDefault="00726767" w:rsidP="00726767">
      <w:pPr>
        <w:numPr>
          <w:ilvl w:val="0"/>
          <w:numId w:val="15"/>
        </w:numPr>
        <w:shd w:val="clear" w:color="auto" w:fill="FFFFFF"/>
        <w:spacing w:line="240" w:lineRule="auto"/>
        <w:textAlignment w:val="center"/>
        <w:rPr>
          <w:rFonts w:ascii="Verdana" w:hAnsi="Verdana" w:cs="Arial"/>
          <w:sz w:val="18"/>
          <w:szCs w:val="18"/>
          <w:lang w:val="en-IN" w:eastAsia="en-IN"/>
        </w:rPr>
      </w:pPr>
      <w:r w:rsidRPr="005A1197">
        <w:rPr>
          <w:rFonts w:ascii="Verdana" w:hAnsi="Verdana" w:cs="Arial"/>
          <w:sz w:val="18"/>
          <w:szCs w:val="18"/>
          <w:bdr w:val="none" w:sz="0" w:space="0" w:color="auto" w:frame="1"/>
        </w:rPr>
        <w:t>Carryout online retrieval of corrosion coupon, corrosion coupon cleaning, coupon weighing measurement and corrosion rate calculation.</w:t>
      </w:r>
    </w:p>
    <w:p w:rsidR="00726767" w:rsidRPr="005A1197" w:rsidRDefault="00726767" w:rsidP="00726767">
      <w:pPr>
        <w:numPr>
          <w:ilvl w:val="0"/>
          <w:numId w:val="15"/>
        </w:numPr>
        <w:spacing w:after="40" w:line="240" w:lineRule="auto"/>
        <w:jc w:val="both"/>
        <w:rPr>
          <w:rFonts w:ascii="Verdana" w:hAnsi="Verdana"/>
          <w:sz w:val="18"/>
          <w:szCs w:val="18"/>
        </w:rPr>
      </w:pPr>
      <w:r w:rsidRPr="005A1197">
        <w:rPr>
          <w:rFonts w:ascii="Verdana" w:hAnsi="Verdana"/>
          <w:sz w:val="18"/>
          <w:szCs w:val="18"/>
        </w:rPr>
        <w:t>Corrosion monitoring of piping and pipelines by ER probe, LPR probe, Corrosion Coupons and UT thickness measurement.</w:t>
      </w:r>
    </w:p>
    <w:p w:rsidR="00726767" w:rsidRPr="005A1197" w:rsidRDefault="00726767" w:rsidP="00726767">
      <w:pPr>
        <w:numPr>
          <w:ilvl w:val="0"/>
          <w:numId w:val="15"/>
        </w:numPr>
        <w:spacing w:after="40" w:line="240" w:lineRule="auto"/>
        <w:jc w:val="both"/>
        <w:rPr>
          <w:rFonts w:ascii="Verdana" w:hAnsi="Verdana"/>
          <w:sz w:val="18"/>
          <w:szCs w:val="18"/>
        </w:rPr>
      </w:pPr>
      <w:r w:rsidRPr="005A1197">
        <w:rPr>
          <w:rFonts w:ascii="Verdana" w:hAnsi="Verdana"/>
          <w:sz w:val="18"/>
          <w:szCs w:val="18"/>
        </w:rPr>
        <w:t>Corrosion monitoring of Export and trunk line by intelligent pigging.</w:t>
      </w:r>
    </w:p>
    <w:p w:rsidR="00726767" w:rsidRDefault="00726767" w:rsidP="00726767">
      <w:pPr>
        <w:spacing w:after="40"/>
        <w:ind w:left="720"/>
        <w:jc w:val="both"/>
        <w:rPr>
          <w:rFonts w:ascii="Verdana" w:hAnsi="Verdana"/>
          <w:sz w:val="18"/>
          <w:szCs w:val="18"/>
          <w:highlight w:val="yellow"/>
        </w:rPr>
      </w:pPr>
    </w:p>
    <w:p w:rsidR="00726767" w:rsidRPr="00577C9D" w:rsidRDefault="00726767" w:rsidP="00726767">
      <w:pPr>
        <w:shd w:val="clear" w:color="auto" w:fill="FFFFFF"/>
        <w:jc w:val="both"/>
        <w:rPr>
          <w:rFonts w:ascii="Verdana" w:hAnsi="Verdana" w:cs="Arial"/>
          <w:b/>
          <w:sz w:val="18"/>
          <w:szCs w:val="18"/>
          <w:shd w:val="clear" w:color="auto" w:fill="FFFFFF"/>
        </w:rPr>
      </w:pPr>
      <w:r w:rsidRPr="00577C9D">
        <w:rPr>
          <w:rFonts w:ascii="Verdana" w:hAnsi="Verdana" w:cs="Arial"/>
          <w:b/>
          <w:sz w:val="18"/>
          <w:szCs w:val="18"/>
          <w:shd w:val="clear" w:color="auto" w:fill="FFFFFF"/>
        </w:rPr>
        <w:t>Cathodic Protection System Survey:</w:t>
      </w:r>
    </w:p>
    <w:p w:rsidR="00726767" w:rsidRPr="005A1197" w:rsidRDefault="00726767" w:rsidP="00726767">
      <w:pPr>
        <w:numPr>
          <w:ilvl w:val="0"/>
          <w:numId w:val="15"/>
        </w:numPr>
        <w:spacing w:after="40" w:line="240" w:lineRule="auto"/>
        <w:jc w:val="both"/>
        <w:rPr>
          <w:rFonts w:ascii="Verdana" w:hAnsi="Verdana"/>
          <w:sz w:val="18"/>
          <w:szCs w:val="18"/>
        </w:rPr>
      </w:pPr>
      <w:r w:rsidRPr="005A1197">
        <w:rPr>
          <w:rFonts w:ascii="Verdana" w:hAnsi="Verdana"/>
          <w:sz w:val="18"/>
          <w:szCs w:val="18"/>
        </w:rPr>
        <w:t xml:space="preserve">Carry out cathodic protection system survey (Sacrificial anode &amp; impressed current method) of export lines, trunk lines and road crossing lines, wellheads and equipment’s. </w:t>
      </w:r>
    </w:p>
    <w:p w:rsidR="00726767" w:rsidRPr="005A1197" w:rsidRDefault="00726767" w:rsidP="00726767">
      <w:pPr>
        <w:numPr>
          <w:ilvl w:val="0"/>
          <w:numId w:val="15"/>
        </w:numPr>
        <w:spacing w:after="40" w:line="240" w:lineRule="auto"/>
        <w:ind w:left="714" w:hanging="357"/>
        <w:jc w:val="both"/>
        <w:rPr>
          <w:rFonts w:ascii="Verdana" w:hAnsi="Verdana"/>
          <w:sz w:val="18"/>
          <w:szCs w:val="18"/>
        </w:rPr>
      </w:pPr>
      <w:r w:rsidRPr="005A1197">
        <w:rPr>
          <w:rFonts w:ascii="Verdana" w:hAnsi="Verdana"/>
          <w:sz w:val="18"/>
          <w:szCs w:val="18"/>
        </w:rPr>
        <w:t>Carryout soil resistance survey for design of cathodic protection system.</w:t>
      </w:r>
    </w:p>
    <w:p w:rsidR="00726767" w:rsidRPr="005A1197" w:rsidRDefault="00726767" w:rsidP="00726767">
      <w:pPr>
        <w:numPr>
          <w:ilvl w:val="0"/>
          <w:numId w:val="15"/>
        </w:numPr>
        <w:spacing w:after="40" w:line="240" w:lineRule="auto"/>
        <w:jc w:val="both"/>
        <w:rPr>
          <w:rFonts w:ascii="Verdana" w:hAnsi="Verdana"/>
          <w:sz w:val="18"/>
          <w:szCs w:val="18"/>
        </w:rPr>
      </w:pPr>
      <w:r w:rsidRPr="005A1197">
        <w:rPr>
          <w:rFonts w:ascii="Verdana" w:hAnsi="Verdana"/>
          <w:sz w:val="18"/>
          <w:szCs w:val="18"/>
        </w:rPr>
        <w:t xml:space="preserve">Carried out regular pipe-to-soil surveys for </w:t>
      </w:r>
      <w:r w:rsidRPr="005A1197">
        <w:rPr>
          <w:rStyle w:val="bodytext1"/>
          <w:sz w:val="18"/>
          <w:szCs w:val="18"/>
        </w:rPr>
        <w:t xml:space="preserve">Export lines, trunk lines, wellhead casings and other </w:t>
      </w:r>
      <w:r w:rsidRPr="005A1197">
        <w:rPr>
          <w:rFonts w:ascii="Verdana" w:hAnsi="Verdana"/>
          <w:sz w:val="18"/>
          <w:szCs w:val="18"/>
        </w:rPr>
        <w:t>pipeline network, investigates and troubleshoots low readings on potential surveys, gathers rectifier readings and troubleshoots rectifier units as well as ensures optimum efficiency of Cathodic protection system.</w:t>
      </w:r>
    </w:p>
    <w:p w:rsidR="00726767" w:rsidRDefault="00726767" w:rsidP="00726767">
      <w:pPr>
        <w:shd w:val="clear" w:color="auto" w:fill="FFFFFF"/>
        <w:jc w:val="both"/>
        <w:rPr>
          <w:rFonts w:ascii="Verdana" w:hAnsi="Verdana" w:cs="Helvetica"/>
          <w:color w:val="000000"/>
          <w:sz w:val="18"/>
          <w:szCs w:val="18"/>
          <w:lang w:eastAsia="en-IN"/>
        </w:rPr>
      </w:pPr>
    </w:p>
    <w:p w:rsidR="00726767" w:rsidRPr="00577C9D" w:rsidRDefault="00726767" w:rsidP="00726767">
      <w:pPr>
        <w:autoSpaceDE w:val="0"/>
        <w:autoSpaceDN w:val="0"/>
        <w:rPr>
          <w:rFonts w:ascii="Verdana" w:hAnsi="Verdana"/>
          <w:b/>
          <w:sz w:val="18"/>
          <w:szCs w:val="18"/>
        </w:rPr>
      </w:pPr>
      <w:r w:rsidRPr="00577C9D">
        <w:rPr>
          <w:rFonts w:ascii="Verdana" w:hAnsi="Verdana"/>
          <w:b/>
          <w:sz w:val="18"/>
          <w:szCs w:val="18"/>
        </w:rPr>
        <w:t>NDT inspection</w:t>
      </w:r>
    </w:p>
    <w:p w:rsidR="00726767" w:rsidRPr="00561445" w:rsidRDefault="00726767" w:rsidP="00726767">
      <w:pPr>
        <w:numPr>
          <w:ilvl w:val="0"/>
          <w:numId w:val="23"/>
        </w:numPr>
        <w:autoSpaceDE w:val="0"/>
        <w:autoSpaceDN w:val="0"/>
        <w:spacing w:line="240" w:lineRule="auto"/>
        <w:ind w:left="714" w:hanging="357"/>
        <w:rPr>
          <w:rFonts w:ascii="Verdana" w:hAnsi="Verdana"/>
          <w:sz w:val="18"/>
          <w:szCs w:val="18"/>
        </w:rPr>
      </w:pPr>
      <w:r w:rsidRPr="00561445">
        <w:rPr>
          <w:rFonts w:ascii="Verdana" w:hAnsi="Verdana"/>
          <w:sz w:val="18"/>
          <w:szCs w:val="18"/>
        </w:rPr>
        <w:t>Selection of proper NDT technique for inspection</w:t>
      </w:r>
      <w:r>
        <w:rPr>
          <w:rFonts w:ascii="Verdana" w:hAnsi="Verdana"/>
          <w:sz w:val="18"/>
          <w:szCs w:val="18"/>
        </w:rPr>
        <w:t>,</w:t>
      </w:r>
      <w:r w:rsidRPr="00561445">
        <w:rPr>
          <w:rFonts w:ascii="Verdana" w:hAnsi="Verdana"/>
          <w:sz w:val="18"/>
          <w:szCs w:val="18"/>
        </w:rPr>
        <w:t xml:space="preserve"> Review of NDT procedure</w:t>
      </w:r>
      <w:r>
        <w:rPr>
          <w:rFonts w:ascii="Verdana" w:hAnsi="Verdana"/>
          <w:sz w:val="18"/>
          <w:szCs w:val="18"/>
        </w:rPr>
        <w:t xml:space="preserve"> and w</w:t>
      </w:r>
      <w:r w:rsidRPr="00561445">
        <w:rPr>
          <w:rFonts w:ascii="Verdana" w:hAnsi="Verdana"/>
          <w:sz w:val="18"/>
          <w:szCs w:val="18"/>
        </w:rPr>
        <w:t>itnessin</w:t>
      </w:r>
      <w:r>
        <w:rPr>
          <w:rFonts w:ascii="Verdana" w:hAnsi="Verdana"/>
          <w:sz w:val="18"/>
          <w:szCs w:val="18"/>
        </w:rPr>
        <w:t>g of NDT like MPI, PT, UT &amp; RT.</w:t>
      </w:r>
    </w:p>
    <w:p w:rsidR="00726767" w:rsidRPr="00561445" w:rsidRDefault="00726767" w:rsidP="00726767">
      <w:pPr>
        <w:numPr>
          <w:ilvl w:val="0"/>
          <w:numId w:val="23"/>
        </w:numPr>
        <w:spacing w:line="240" w:lineRule="auto"/>
        <w:ind w:left="714" w:hanging="357"/>
        <w:jc w:val="both"/>
        <w:rPr>
          <w:rStyle w:val="bodytext1"/>
          <w:sz w:val="18"/>
          <w:szCs w:val="18"/>
        </w:rPr>
      </w:pPr>
      <w:r w:rsidRPr="00561445">
        <w:rPr>
          <w:rStyle w:val="bodytext1"/>
          <w:sz w:val="18"/>
          <w:szCs w:val="18"/>
        </w:rPr>
        <w:t>Co ordinate with NDT inspectors to carry appropriate NDT to</w:t>
      </w:r>
      <w:r>
        <w:rPr>
          <w:rStyle w:val="bodytext1"/>
          <w:sz w:val="18"/>
          <w:szCs w:val="18"/>
        </w:rPr>
        <w:t xml:space="preserve"> assess the equipment condition.</w:t>
      </w:r>
    </w:p>
    <w:p w:rsidR="00726767" w:rsidRDefault="00726767" w:rsidP="00726767">
      <w:pPr>
        <w:numPr>
          <w:ilvl w:val="0"/>
          <w:numId w:val="23"/>
        </w:numPr>
        <w:spacing w:line="240" w:lineRule="auto"/>
        <w:ind w:left="714" w:hanging="357"/>
        <w:jc w:val="both"/>
        <w:rPr>
          <w:rStyle w:val="bodytext1"/>
          <w:sz w:val="18"/>
          <w:szCs w:val="18"/>
        </w:rPr>
      </w:pPr>
      <w:r w:rsidRPr="00561445">
        <w:rPr>
          <w:rStyle w:val="bodytext1"/>
          <w:sz w:val="18"/>
          <w:szCs w:val="18"/>
        </w:rPr>
        <w:t>Review and evaluation of all NDT / Ultrasonic Thickness reports</w:t>
      </w:r>
      <w:r>
        <w:rPr>
          <w:rStyle w:val="bodytext1"/>
          <w:sz w:val="18"/>
          <w:szCs w:val="18"/>
        </w:rPr>
        <w:t>,</w:t>
      </w:r>
      <w:r w:rsidRPr="00561445">
        <w:rPr>
          <w:rFonts w:ascii="Verdana" w:hAnsi="Verdana"/>
          <w:sz w:val="18"/>
          <w:szCs w:val="18"/>
        </w:rPr>
        <w:t>Interpretation of radiographic films</w:t>
      </w:r>
      <w:r>
        <w:rPr>
          <w:rFonts w:ascii="Verdana" w:hAnsi="Verdana"/>
          <w:sz w:val="18"/>
          <w:szCs w:val="18"/>
        </w:rPr>
        <w:t>.</w:t>
      </w:r>
    </w:p>
    <w:p w:rsidR="00726767" w:rsidRPr="00561445" w:rsidRDefault="00726767" w:rsidP="00726767">
      <w:pPr>
        <w:numPr>
          <w:ilvl w:val="0"/>
          <w:numId w:val="23"/>
        </w:numPr>
        <w:spacing w:line="240" w:lineRule="auto"/>
        <w:ind w:left="714" w:hanging="357"/>
        <w:jc w:val="both"/>
        <w:rPr>
          <w:rFonts w:ascii="Verdana" w:hAnsi="Verdana"/>
          <w:sz w:val="18"/>
          <w:szCs w:val="18"/>
        </w:rPr>
      </w:pPr>
      <w:r w:rsidRPr="00561445">
        <w:rPr>
          <w:rFonts w:ascii="Verdana" w:hAnsi="Verdana"/>
          <w:sz w:val="18"/>
          <w:szCs w:val="18"/>
        </w:rPr>
        <w:t xml:space="preserve">Having knowledge in special inspection technique such as ECT, IRIS, </w:t>
      </w:r>
      <w:r>
        <w:rPr>
          <w:rFonts w:ascii="Verdana" w:hAnsi="Verdana"/>
          <w:sz w:val="18"/>
          <w:szCs w:val="18"/>
        </w:rPr>
        <w:t xml:space="preserve">MFL, LRUT, HSCAN </w:t>
      </w:r>
      <w:r w:rsidRPr="00561445">
        <w:rPr>
          <w:rFonts w:ascii="Verdana" w:hAnsi="Verdana"/>
          <w:sz w:val="18"/>
          <w:szCs w:val="18"/>
        </w:rPr>
        <w:t>etc.</w:t>
      </w:r>
    </w:p>
    <w:p w:rsidR="00726767" w:rsidRDefault="00726767" w:rsidP="00726767">
      <w:pPr>
        <w:spacing w:after="40"/>
        <w:ind w:left="720"/>
        <w:jc w:val="both"/>
        <w:rPr>
          <w:rStyle w:val="bodytext1"/>
          <w:sz w:val="18"/>
          <w:szCs w:val="18"/>
        </w:rPr>
      </w:pPr>
    </w:p>
    <w:p w:rsidR="00726767" w:rsidRDefault="00726767" w:rsidP="00726767">
      <w:pPr>
        <w:pStyle w:val="BodyText"/>
        <w:spacing w:after="0"/>
        <w:ind w:left="1350" w:hanging="1350"/>
        <w:rPr>
          <w:rFonts w:ascii="Verdana" w:hAnsi="Verdana"/>
          <w:b/>
          <w:sz w:val="18"/>
          <w:szCs w:val="18"/>
        </w:rPr>
      </w:pPr>
    </w:p>
    <w:p w:rsidR="00726767" w:rsidRPr="00577C9D" w:rsidRDefault="00726767" w:rsidP="00726767">
      <w:pPr>
        <w:pStyle w:val="BodyText"/>
        <w:spacing w:after="0"/>
        <w:ind w:left="1350" w:hanging="1350"/>
        <w:rPr>
          <w:rFonts w:ascii="Verdana" w:hAnsi="Verdana"/>
          <w:b/>
          <w:sz w:val="18"/>
          <w:szCs w:val="18"/>
        </w:rPr>
      </w:pPr>
      <w:r w:rsidRPr="00577C9D">
        <w:rPr>
          <w:rFonts w:ascii="Verdana" w:hAnsi="Verdana"/>
          <w:b/>
          <w:sz w:val="18"/>
          <w:szCs w:val="18"/>
        </w:rPr>
        <w:t>Quality Assurance/Quality Control (QA/QC) Activities:</w:t>
      </w:r>
    </w:p>
    <w:p w:rsidR="00726767" w:rsidRPr="00561445" w:rsidRDefault="00726767" w:rsidP="00726767">
      <w:pPr>
        <w:numPr>
          <w:ilvl w:val="0"/>
          <w:numId w:val="31"/>
        </w:numPr>
        <w:tabs>
          <w:tab w:val="clear" w:pos="360"/>
          <w:tab w:val="num" w:pos="709"/>
        </w:tabs>
        <w:spacing w:line="240" w:lineRule="auto"/>
        <w:ind w:left="709" w:hanging="425"/>
        <w:jc w:val="both"/>
        <w:rPr>
          <w:rFonts w:ascii="Verdana" w:hAnsi="Verdana" w:cs="Vrinda"/>
          <w:sz w:val="18"/>
          <w:szCs w:val="18"/>
        </w:rPr>
      </w:pPr>
      <w:r w:rsidRPr="00561445">
        <w:rPr>
          <w:rFonts w:ascii="Verdana" w:hAnsi="Verdana" w:cs="Vrinda"/>
          <w:sz w:val="18"/>
          <w:szCs w:val="18"/>
        </w:rPr>
        <w:t>Preparation of WPS, conducting welding procedures qualification and witnessing WPQ for various offshore and onshore projects.</w:t>
      </w:r>
    </w:p>
    <w:p w:rsidR="00726767" w:rsidRPr="00561445" w:rsidRDefault="00726767" w:rsidP="00726767">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Preparation of Inspection &amp; Test Plan, hydro and pneumatic test procedures, dimensional control procedures,</w:t>
      </w:r>
      <w:r w:rsidRPr="00561445">
        <w:rPr>
          <w:rFonts w:ascii="Verdana" w:hAnsi="Verdana"/>
          <w:bCs/>
          <w:sz w:val="18"/>
          <w:szCs w:val="18"/>
        </w:rPr>
        <w:t xml:space="preserve"> Method statements,</w:t>
      </w:r>
      <w:r w:rsidRPr="00561445">
        <w:rPr>
          <w:rFonts w:ascii="Verdana" w:hAnsi="Verdana" w:cs="Vrinda"/>
          <w:bCs/>
          <w:sz w:val="18"/>
          <w:szCs w:val="18"/>
        </w:rPr>
        <w:t xml:space="preserve"> NDT procedures for various onshore and offshore projects based on project specification, codes and standards. </w:t>
      </w:r>
    </w:p>
    <w:p w:rsidR="00726767" w:rsidRPr="00561445" w:rsidRDefault="00726767" w:rsidP="00726767">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 xml:space="preserve">Through knowledge of drawings like piping isometrics, PID, Plot plan, structural, Jackets, Decks, Pressure vessels, Columns, Exchangers and storage tanks. </w:t>
      </w:r>
    </w:p>
    <w:p w:rsidR="00726767" w:rsidRPr="00561445" w:rsidRDefault="00726767" w:rsidP="00726767">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Inspection of incoming materials and Review of Material Test Certificates. Familiar with all kind of offshore and onshore oilfield materials.</w:t>
      </w:r>
    </w:p>
    <w:p w:rsidR="00726767" w:rsidRDefault="00726767" w:rsidP="00726767">
      <w:pPr>
        <w:numPr>
          <w:ilvl w:val="0"/>
          <w:numId w:val="31"/>
        </w:numPr>
        <w:tabs>
          <w:tab w:val="clear" w:pos="360"/>
          <w:tab w:val="num" w:pos="709"/>
        </w:tabs>
        <w:spacing w:line="240" w:lineRule="auto"/>
        <w:ind w:left="357" w:hanging="73"/>
        <w:jc w:val="both"/>
        <w:rPr>
          <w:rFonts w:ascii="Verdana" w:hAnsi="Verdana"/>
          <w:sz w:val="18"/>
          <w:szCs w:val="18"/>
        </w:rPr>
      </w:pPr>
      <w:r w:rsidRPr="00561445">
        <w:rPr>
          <w:rFonts w:ascii="Verdana" w:hAnsi="Verdana"/>
          <w:sz w:val="18"/>
          <w:szCs w:val="18"/>
        </w:rPr>
        <w:t>Review and approval of QAP, WPS and witnessing PQR &amp; WPQ for various projects.</w:t>
      </w:r>
    </w:p>
    <w:p w:rsidR="00726767" w:rsidRPr="00561445" w:rsidRDefault="00726767" w:rsidP="00726767">
      <w:pPr>
        <w:numPr>
          <w:ilvl w:val="0"/>
          <w:numId w:val="31"/>
        </w:numPr>
        <w:tabs>
          <w:tab w:val="clear" w:pos="360"/>
          <w:tab w:val="num" w:pos="709"/>
        </w:tabs>
        <w:spacing w:line="240" w:lineRule="auto"/>
        <w:ind w:left="357" w:hanging="73"/>
        <w:rPr>
          <w:rFonts w:ascii="Verdana" w:hAnsi="Verdana" w:cs="Vrinda"/>
          <w:bCs/>
          <w:sz w:val="18"/>
          <w:szCs w:val="18"/>
        </w:rPr>
      </w:pPr>
      <w:r>
        <w:rPr>
          <w:rFonts w:ascii="Verdana" w:hAnsi="Verdana" w:cs="Vrinda"/>
          <w:bCs/>
          <w:sz w:val="18"/>
          <w:szCs w:val="18"/>
        </w:rPr>
        <w:t xml:space="preserve">Fit-up inspection, weld visual inspection </w:t>
      </w:r>
      <w:r w:rsidRPr="00561445">
        <w:rPr>
          <w:rFonts w:ascii="Verdana" w:hAnsi="Verdana" w:cs="Vrinda"/>
          <w:bCs/>
          <w:sz w:val="18"/>
          <w:szCs w:val="18"/>
        </w:rPr>
        <w:t>and Witnessing Dimensional Surveys.</w:t>
      </w:r>
    </w:p>
    <w:p w:rsidR="00726767" w:rsidRPr="00561445" w:rsidRDefault="00726767" w:rsidP="00726767">
      <w:pPr>
        <w:numPr>
          <w:ilvl w:val="0"/>
          <w:numId w:val="31"/>
        </w:numPr>
        <w:tabs>
          <w:tab w:val="clear" w:pos="360"/>
          <w:tab w:val="num" w:pos="709"/>
        </w:tabs>
        <w:spacing w:line="240" w:lineRule="auto"/>
        <w:ind w:left="357" w:hanging="73"/>
        <w:rPr>
          <w:rFonts w:ascii="Verdana" w:hAnsi="Verdana" w:cs="Vrinda"/>
          <w:bCs/>
          <w:sz w:val="18"/>
          <w:szCs w:val="18"/>
        </w:rPr>
      </w:pPr>
      <w:r w:rsidRPr="00561445">
        <w:rPr>
          <w:rFonts w:ascii="Verdana" w:hAnsi="Verdana" w:cs="Vrinda"/>
          <w:bCs/>
          <w:sz w:val="18"/>
          <w:szCs w:val="18"/>
        </w:rPr>
        <w:t>Interpretation of Radiographs and Review of NDT/PWHT Reports.</w:t>
      </w:r>
    </w:p>
    <w:p w:rsidR="00726767" w:rsidRPr="00561445" w:rsidRDefault="00726767" w:rsidP="00726767">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Stage wise QA/QC inspection for new fabrication of Storage Tanks, Pressure vessels, piping and Risers.</w:t>
      </w:r>
    </w:p>
    <w:p w:rsidR="00726767" w:rsidRPr="00561445" w:rsidRDefault="00726767" w:rsidP="00726767">
      <w:pPr>
        <w:numPr>
          <w:ilvl w:val="0"/>
          <w:numId w:val="31"/>
        </w:numPr>
        <w:tabs>
          <w:tab w:val="clear" w:pos="360"/>
          <w:tab w:val="num" w:pos="709"/>
        </w:tabs>
        <w:spacing w:line="240" w:lineRule="auto"/>
        <w:ind w:left="357" w:hanging="73"/>
        <w:jc w:val="both"/>
        <w:rPr>
          <w:rFonts w:ascii="Verdana" w:hAnsi="Verdana"/>
          <w:sz w:val="18"/>
          <w:szCs w:val="18"/>
        </w:rPr>
      </w:pPr>
      <w:r w:rsidRPr="00561445">
        <w:rPr>
          <w:rFonts w:ascii="Verdana" w:hAnsi="Verdana" w:cs="Vrinda"/>
          <w:bCs/>
          <w:sz w:val="18"/>
          <w:szCs w:val="18"/>
        </w:rPr>
        <w:t>Preparation and Inspection of Hot Tapping activities.</w:t>
      </w:r>
    </w:p>
    <w:p w:rsidR="00726767" w:rsidRPr="00561445" w:rsidRDefault="00726767" w:rsidP="00726767">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cs="Vrinda"/>
          <w:bCs/>
          <w:sz w:val="18"/>
          <w:szCs w:val="18"/>
        </w:rPr>
        <w:t>Monitor stage wise QA/QC activities for onshore plant construction, flow line, trunk line and export line construction.</w:t>
      </w:r>
    </w:p>
    <w:p w:rsidR="00726767" w:rsidRPr="00561445" w:rsidRDefault="00726767" w:rsidP="00726767">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Preparation of hydro test packs and as built drawings. Witnessing of hydro and pneumatic tests.</w:t>
      </w:r>
    </w:p>
    <w:p w:rsidR="00726767" w:rsidRPr="00561445" w:rsidRDefault="00726767" w:rsidP="00726767">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 xml:space="preserve">Ensure that all Welding, Heat Treatment, Hardness testing, Non-destructive testing and Stage wise inspection are in compliance with the relevant codes and specifications. </w:t>
      </w:r>
    </w:p>
    <w:p w:rsidR="00726767" w:rsidRPr="00561445" w:rsidRDefault="00726767" w:rsidP="00726767">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 xml:space="preserve">Monitor the sub-contractor activities for proper implementation of approved procedures &amp; Inspection Test Plan. </w:t>
      </w:r>
    </w:p>
    <w:p w:rsidR="00726767" w:rsidRPr="00561445" w:rsidRDefault="00726767" w:rsidP="00726767">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 xml:space="preserve">Reviews welding requirements for field erected structures, vessels, tanks, boilers and other process plants. </w:t>
      </w:r>
    </w:p>
    <w:p w:rsidR="00726767" w:rsidRPr="00903D53" w:rsidRDefault="00726767" w:rsidP="00726767">
      <w:pPr>
        <w:numPr>
          <w:ilvl w:val="0"/>
          <w:numId w:val="33"/>
        </w:numPr>
        <w:shd w:val="clear" w:color="auto" w:fill="FFFFFF"/>
        <w:spacing w:line="240" w:lineRule="auto"/>
        <w:ind w:left="709" w:hanging="425"/>
        <w:jc w:val="both"/>
        <w:rPr>
          <w:rFonts w:ascii="Verdana" w:hAnsi="Verdana" w:cs="Helvetica"/>
          <w:color w:val="000000"/>
          <w:sz w:val="18"/>
          <w:szCs w:val="18"/>
          <w:lang w:eastAsia="en-IN"/>
        </w:rPr>
      </w:pPr>
      <w:r w:rsidRPr="00903D53">
        <w:rPr>
          <w:rFonts w:ascii="Verdana" w:hAnsi="Verdana"/>
          <w:sz w:val="18"/>
          <w:szCs w:val="18"/>
        </w:rPr>
        <w:t xml:space="preserve">Co-ordinate with third party Inspection team like M/S. LRS, EIL, BVIS, DNV and clients during stage wise inspection and </w:t>
      </w:r>
      <w:r w:rsidRPr="00903D53">
        <w:rPr>
          <w:rFonts w:ascii="Verdana" w:hAnsi="Verdana" w:cs="Helvetica"/>
          <w:color w:val="000000"/>
          <w:sz w:val="18"/>
          <w:szCs w:val="18"/>
          <w:lang w:eastAsia="en-IN"/>
        </w:rPr>
        <w:t>pre- commissioning stage.</w:t>
      </w:r>
    </w:p>
    <w:p w:rsidR="00726767" w:rsidRPr="00903D53" w:rsidRDefault="00726767" w:rsidP="00726767">
      <w:pPr>
        <w:numPr>
          <w:ilvl w:val="0"/>
          <w:numId w:val="33"/>
        </w:numPr>
        <w:shd w:val="clear" w:color="auto" w:fill="FFFFFF"/>
        <w:tabs>
          <w:tab w:val="clear" w:pos="720"/>
          <w:tab w:val="num" w:pos="360"/>
        </w:tabs>
        <w:spacing w:line="240" w:lineRule="auto"/>
        <w:ind w:left="357" w:hanging="73"/>
        <w:jc w:val="both"/>
        <w:rPr>
          <w:rFonts w:ascii="Verdana" w:hAnsi="Verdana" w:cs="Helvetica"/>
          <w:color w:val="000000"/>
          <w:sz w:val="18"/>
          <w:szCs w:val="18"/>
          <w:lang w:eastAsia="en-IN"/>
        </w:rPr>
      </w:pPr>
      <w:r w:rsidRPr="00903D53">
        <w:rPr>
          <w:rFonts w:ascii="Verdana" w:hAnsi="Verdana" w:cs="Helvetica"/>
          <w:color w:val="000000"/>
          <w:sz w:val="18"/>
          <w:szCs w:val="18"/>
          <w:lang w:eastAsia="en-IN"/>
        </w:rPr>
        <w:t>Participate in site internal and external QA audits</w:t>
      </w:r>
    </w:p>
    <w:p w:rsidR="00726767" w:rsidRPr="00903D53" w:rsidRDefault="00726767" w:rsidP="00726767">
      <w:pPr>
        <w:numPr>
          <w:ilvl w:val="0"/>
          <w:numId w:val="33"/>
        </w:numPr>
        <w:shd w:val="clear" w:color="auto" w:fill="FFFFFF"/>
        <w:spacing w:line="240" w:lineRule="auto"/>
        <w:ind w:left="709" w:hanging="425"/>
        <w:jc w:val="both"/>
        <w:rPr>
          <w:rFonts w:ascii="Verdana" w:hAnsi="Verdana" w:cs="Helvetica"/>
          <w:color w:val="000000"/>
          <w:sz w:val="18"/>
          <w:szCs w:val="18"/>
          <w:lang w:eastAsia="en-IN"/>
        </w:rPr>
      </w:pPr>
      <w:r w:rsidRPr="00903D53">
        <w:rPr>
          <w:rFonts w:ascii="Verdana" w:hAnsi="Verdana"/>
          <w:sz w:val="18"/>
          <w:szCs w:val="18"/>
        </w:rPr>
        <w:lastRenderedPageBreak/>
        <w:t>Familiar with QA/QC procedures and international codes &amp; standards such as API, ASME, ANSI, AWS, ASTM,</w:t>
      </w:r>
      <w:r w:rsidRPr="00903D53">
        <w:rPr>
          <w:rFonts w:ascii="Verdana" w:hAnsi="Verdana" w:cs="Vrinda"/>
          <w:sz w:val="18"/>
          <w:szCs w:val="18"/>
        </w:rPr>
        <w:t>BS, BS/EN,</w:t>
      </w:r>
      <w:r w:rsidRPr="00903D53">
        <w:rPr>
          <w:rFonts w:ascii="Verdana" w:hAnsi="Verdana"/>
          <w:sz w:val="18"/>
          <w:szCs w:val="18"/>
        </w:rPr>
        <w:t xml:space="preserve"> TEMA, EEMUA158 &amp; SHELL Standards.</w:t>
      </w:r>
    </w:p>
    <w:p w:rsidR="00726767" w:rsidRPr="00903D53" w:rsidRDefault="00726767" w:rsidP="00726767">
      <w:pPr>
        <w:numPr>
          <w:ilvl w:val="0"/>
          <w:numId w:val="33"/>
        </w:numPr>
        <w:shd w:val="clear" w:color="auto" w:fill="FFFFFF"/>
        <w:tabs>
          <w:tab w:val="clear" w:pos="720"/>
          <w:tab w:val="num" w:pos="360"/>
        </w:tabs>
        <w:spacing w:line="240" w:lineRule="auto"/>
        <w:ind w:left="357" w:hanging="73"/>
        <w:jc w:val="both"/>
        <w:rPr>
          <w:rFonts w:ascii="Verdana" w:hAnsi="Verdana" w:cs="Helvetica"/>
          <w:color w:val="000000"/>
          <w:sz w:val="18"/>
          <w:szCs w:val="18"/>
          <w:lang w:eastAsia="en-IN"/>
        </w:rPr>
      </w:pPr>
      <w:r w:rsidRPr="00903D53">
        <w:rPr>
          <w:rFonts w:ascii="Verdana" w:hAnsi="Verdana"/>
          <w:color w:val="000000"/>
          <w:sz w:val="18"/>
          <w:szCs w:val="18"/>
          <w:lang w:eastAsia="en-IN"/>
        </w:rPr>
        <w:t>Knowledge about Metallurgy and requirement for preheating, post weld heat treatment.</w:t>
      </w:r>
    </w:p>
    <w:p w:rsidR="00726767" w:rsidRPr="00903D53" w:rsidRDefault="00726767" w:rsidP="00726767">
      <w:pPr>
        <w:numPr>
          <w:ilvl w:val="0"/>
          <w:numId w:val="33"/>
        </w:numPr>
        <w:shd w:val="clear" w:color="auto" w:fill="FFFFFF"/>
        <w:spacing w:line="240" w:lineRule="auto"/>
        <w:ind w:left="709" w:hanging="425"/>
        <w:jc w:val="both"/>
        <w:rPr>
          <w:rFonts w:ascii="Verdana" w:hAnsi="Verdana" w:cs="Helvetica"/>
          <w:color w:val="000000"/>
          <w:sz w:val="18"/>
          <w:szCs w:val="18"/>
          <w:lang w:eastAsia="en-IN"/>
        </w:rPr>
      </w:pPr>
      <w:r w:rsidRPr="00903D53">
        <w:rPr>
          <w:rFonts w:ascii="Verdana" w:hAnsi="Verdana" w:cs="Helvetica"/>
          <w:color w:val="000000"/>
          <w:sz w:val="18"/>
          <w:szCs w:val="18"/>
          <w:lang w:eastAsia="en-IN"/>
        </w:rPr>
        <w:t>Good ability to understand process flow diagrams, piping &amp; instrumentation diagrams, material selection diagrams, piping isometrics and General drawing arrangements</w:t>
      </w:r>
    </w:p>
    <w:p w:rsidR="00726767" w:rsidRDefault="00726767" w:rsidP="00726767">
      <w:pPr>
        <w:shd w:val="clear" w:color="auto" w:fill="FFFFFF"/>
        <w:spacing w:line="288" w:lineRule="atLeast"/>
        <w:ind w:left="720"/>
        <w:jc w:val="both"/>
        <w:rPr>
          <w:rFonts w:ascii="Verdana" w:hAnsi="Verdana"/>
          <w:color w:val="000000"/>
          <w:sz w:val="18"/>
          <w:szCs w:val="18"/>
          <w:highlight w:val="yellow"/>
          <w:lang w:eastAsia="en-IN"/>
        </w:rPr>
      </w:pPr>
    </w:p>
    <w:p w:rsidR="00726767" w:rsidRPr="00577C9D" w:rsidRDefault="00726767" w:rsidP="00726767">
      <w:pPr>
        <w:jc w:val="both"/>
        <w:rPr>
          <w:rFonts w:ascii="Verdana" w:hAnsi="Verdana"/>
          <w:b/>
          <w:sz w:val="18"/>
          <w:szCs w:val="18"/>
        </w:rPr>
      </w:pPr>
      <w:r w:rsidRPr="00577C9D">
        <w:rPr>
          <w:rFonts w:ascii="Verdana" w:hAnsi="Verdana"/>
          <w:b/>
          <w:sz w:val="18"/>
          <w:szCs w:val="18"/>
        </w:rPr>
        <w:t>Coating Inspection:</w:t>
      </w:r>
    </w:p>
    <w:p w:rsidR="00726767" w:rsidRPr="00561445" w:rsidRDefault="00726767" w:rsidP="00726767">
      <w:pPr>
        <w:numPr>
          <w:ilvl w:val="0"/>
          <w:numId w:val="34"/>
        </w:numPr>
        <w:spacing w:line="240" w:lineRule="auto"/>
        <w:ind w:left="709" w:hanging="425"/>
        <w:jc w:val="both"/>
        <w:rPr>
          <w:rFonts w:ascii="Verdana" w:hAnsi="Verdana"/>
          <w:sz w:val="18"/>
          <w:szCs w:val="18"/>
        </w:rPr>
      </w:pPr>
      <w:r w:rsidRPr="00561445">
        <w:rPr>
          <w:rFonts w:ascii="Verdana" w:hAnsi="Verdana"/>
          <w:sz w:val="18"/>
          <w:szCs w:val="18"/>
        </w:rPr>
        <w:t>Review sub-contractor painting/coating procedure, paint system to meet as per the company specification.</w:t>
      </w:r>
    </w:p>
    <w:p w:rsidR="00726767" w:rsidRDefault="00726767" w:rsidP="00726767">
      <w:pPr>
        <w:numPr>
          <w:ilvl w:val="0"/>
          <w:numId w:val="15"/>
        </w:numPr>
        <w:spacing w:line="240" w:lineRule="auto"/>
        <w:ind w:left="709" w:hanging="425"/>
        <w:rPr>
          <w:rFonts w:ascii="Verdana" w:hAnsi="Verdana" w:cs="Vrinda"/>
          <w:bCs/>
          <w:sz w:val="18"/>
          <w:szCs w:val="18"/>
        </w:rPr>
      </w:pPr>
      <w:r w:rsidRPr="00561445">
        <w:rPr>
          <w:rFonts w:ascii="Verdana" w:hAnsi="Verdana" w:cs="Vrinda"/>
          <w:bCs/>
          <w:sz w:val="18"/>
          <w:szCs w:val="18"/>
        </w:rPr>
        <w:t xml:space="preserve">Stage wise painting inspection for pipeline, piping, </w:t>
      </w:r>
      <w:r>
        <w:rPr>
          <w:rFonts w:ascii="Verdana" w:hAnsi="Verdana" w:cs="Vrinda"/>
          <w:bCs/>
          <w:sz w:val="18"/>
          <w:szCs w:val="18"/>
        </w:rPr>
        <w:t xml:space="preserve">pressure </w:t>
      </w:r>
      <w:r w:rsidRPr="00561445">
        <w:rPr>
          <w:rFonts w:ascii="Verdana" w:hAnsi="Verdana" w:cs="Vrinda"/>
          <w:bCs/>
          <w:sz w:val="18"/>
          <w:szCs w:val="18"/>
        </w:rPr>
        <w:t xml:space="preserve">vessels, storage tanks and </w:t>
      </w:r>
      <w:r>
        <w:rPr>
          <w:rFonts w:ascii="Verdana" w:hAnsi="Verdana" w:cs="Vrinda"/>
          <w:bCs/>
          <w:sz w:val="18"/>
          <w:szCs w:val="18"/>
        </w:rPr>
        <w:t>onshore and offshore platform/</w:t>
      </w:r>
      <w:r w:rsidRPr="00561445">
        <w:rPr>
          <w:rFonts w:ascii="Verdana" w:hAnsi="Verdana" w:cs="Vrinda"/>
          <w:bCs/>
          <w:sz w:val="18"/>
          <w:szCs w:val="18"/>
        </w:rPr>
        <w:t>structures etc.</w:t>
      </w:r>
    </w:p>
    <w:p w:rsidR="00726767" w:rsidRDefault="00726767" w:rsidP="00726767">
      <w:pPr>
        <w:shd w:val="clear" w:color="auto" w:fill="FFFFFF"/>
        <w:rPr>
          <w:rFonts w:ascii="Verdana" w:hAnsi="Verdana"/>
          <w:b/>
          <w:szCs w:val="22"/>
          <w:u w:val="single"/>
        </w:rPr>
      </w:pPr>
    </w:p>
    <w:p w:rsidR="00726767" w:rsidRPr="00577C9D" w:rsidRDefault="00726767" w:rsidP="00726767">
      <w:pPr>
        <w:shd w:val="clear" w:color="auto" w:fill="FFFFFF"/>
        <w:rPr>
          <w:rFonts w:ascii="Verdana" w:hAnsi="Verdana"/>
          <w:b/>
          <w:sz w:val="18"/>
          <w:szCs w:val="18"/>
        </w:rPr>
      </w:pPr>
      <w:r w:rsidRPr="00577C9D">
        <w:rPr>
          <w:rFonts w:ascii="Verdana" w:hAnsi="Verdana"/>
          <w:b/>
          <w:sz w:val="18"/>
          <w:szCs w:val="18"/>
        </w:rPr>
        <w:t xml:space="preserve">Inspection </w:t>
      </w:r>
      <w:r>
        <w:rPr>
          <w:rFonts w:ascii="Verdana" w:hAnsi="Verdana"/>
          <w:b/>
          <w:sz w:val="18"/>
          <w:szCs w:val="18"/>
        </w:rPr>
        <w:t xml:space="preserve">Record </w:t>
      </w:r>
      <w:r w:rsidRPr="00577C9D">
        <w:rPr>
          <w:rFonts w:ascii="Verdana" w:hAnsi="Verdana"/>
          <w:b/>
          <w:sz w:val="18"/>
          <w:szCs w:val="18"/>
        </w:rPr>
        <w:t>Management</w:t>
      </w:r>
    </w:p>
    <w:p w:rsidR="00726767" w:rsidRPr="00561445" w:rsidRDefault="00726767" w:rsidP="00726767">
      <w:pPr>
        <w:numPr>
          <w:ilvl w:val="0"/>
          <w:numId w:val="32"/>
        </w:numPr>
        <w:shd w:val="clear" w:color="auto" w:fill="FFFFFF"/>
        <w:spacing w:line="240" w:lineRule="auto"/>
        <w:ind w:left="714" w:hanging="357"/>
        <w:rPr>
          <w:rFonts w:ascii="Verdana" w:hAnsi="Verdana"/>
          <w:sz w:val="18"/>
          <w:szCs w:val="18"/>
        </w:rPr>
      </w:pPr>
      <w:r w:rsidRPr="00561445">
        <w:rPr>
          <w:rFonts w:ascii="Verdana" w:hAnsi="Verdana"/>
          <w:sz w:val="18"/>
          <w:szCs w:val="18"/>
        </w:rPr>
        <w:t>Recording of observations and recommendations for future actions - Preparation of Inspection Check list - Recording of all observations and updating of history cards of equipment - Planning for future corrective actions based on the observations made in the previous inspections Other Information.</w:t>
      </w:r>
    </w:p>
    <w:p w:rsidR="00726767" w:rsidRPr="00561445" w:rsidRDefault="00726767" w:rsidP="00726767">
      <w:pPr>
        <w:numPr>
          <w:ilvl w:val="0"/>
          <w:numId w:val="15"/>
        </w:numPr>
        <w:tabs>
          <w:tab w:val="num" w:pos="720"/>
        </w:tabs>
        <w:spacing w:line="240" w:lineRule="auto"/>
        <w:ind w:left="714" w:hanging="357"/>
        <w:jc w:val="both"/>
        <w:rPr>
          <w:rFonts w:ascii="Verdana" w:hAnsi="Verdana"/>
          <w:sz w:val="18"/>
          <w:szCs w:val="18"/>
        </w:rPr>
      </w:pPr>
      <w:r w:rsidRPr="00561445">
        <w:rPr>
          <w:rFonts w:ascii="Verdana" w:hAnsi="Verdana"/>
          <w:sz w:val="18"/>
          <w:szCs w:val="18"/>
        </w:rPr>
        <w:t xml:space="preserve">Maintaining all static equipment Inspection </w:t>
      </w:r>
      <w:r>
        <w:rPr>
          <w:rFonts w:ascii="Verdana" w:hAnsi="Verdana"/>
          <w:sz w:val="18"/>
          <w:szCs w:val="18"/>
        </w:rPr>
        <w:t>history,</w:t>
      </w:r>
      <w:r w:rsidRPr="00561445">
        <w:rPr>
          <w:rFonts w:ascii="Verdana" w:hAnsi="Verdana"/>
          <w:sz w:val="18"/>
          <w:szCs w:val="18"/>
        </w:rPr>
        <w:t xml:space="preserve"> reports/records</w:t>
      </w:r>
      <w:r>
        <w:rPr>
          <w:rFonts w:ascii="Verdana" w:hAnsi="Verdana"/>
          <w:sz w:val="18"/>
          <w:szCs w:val="18"/>
        </w:rPr>
        <w:t>, and PSV bench test reports</w:t>
      </w:r>
      <w:r w:rsidRPr="00561445">
        <w:rPr>
          <w:rFonts w:ascii="Verdana" w:hAnsi="Verdana"/>
          <w:sz w:val="18"/>
          <w:szCs w:val="18"/>
        </w:rPr>
        <w:t xml:space="preserve"> using </w:t>
      </w:r>
      <w:r>
        <w:rPr>
          <w:rFonts w:ascii="Verdana" w:hAnsi="Verdana"/>
          <w:sz w:val="18"/>
          <w:szCs w:val="18"/>
        </w:rPr>
        <w:t xml:space="preserve">CMMS/APM software </w:t>
      </w:r>
      <w:r w:rsidRPr="00561445">
        <w:rPr>
          <w:rFonts w:ascii="Verdana" w:hAnsi="Verdana"/>
          <w:sz w:val="18"/>
          <w:szCs w:val="18"/>
        </w:rPr>
        <w:t>such as Meridium /CREDO/ CIRRAS-III programme.</w:t>
      </w:r>
    </w:p>
    <w:p w:rsidR="00726767" w:rsidRDefault="00726767" w:rsidP="00726767">
      <w:pPr>
        <w:pStyle w:val="NormalWeb"/>
        <w:tabs>
          <w:tab w:val="center" w:pos="4680"/>
        </w:tabs>
        <w:spacing w:before="0" w:beforeAutospacing="0" w:after="0" w:afterAutospacing="0"/>
        <w:rPr>
          <w:rFonts w:ascii="Verdana" w:hAnsi="Verdana"/>
          <w:b/>
          <w:bCs/>
          <w:sz w:val="18"/>
          <w:szCs w:val="18"/>
          <w:u w:val="single"/>
        </w:rPr>
      </w:pPr>
    </w:p>
    <w:p w:rsidR="00726767" w:rsidRDefault="00726767" w:rsidP="00726767">
      <w:pPr>
        <w:pStyle w:val="NormalWeb"/>
        <w:tabs>
          <w:tab w:val="center" w:pos="4680"/>
        </w:tabs>
        <w:spacing w:before="0" w:beforeAutospacing="0" w:after="0" w:afterAutospacing="0"/>
        <w:rPr>
          <w:rFonts w:ascii="Verdana" w:hAnsi="Verdana"/>
          <w:b/>
          <w:bCs/>
          <w:sz w:val="18"/>
          <w:szCs w:val="18"/>
          <w:u w:val="single"/>
        </w:rPr>
      </w:pPr>
    </w:p>
    <w:p w:rsidR="00726767" w:rsidRDefault="00726767" w:rsidP="00726767">
      <w:pPr>
        <w:pStyle w:val="NormalWeb"/>
        <w:tabs>
          <w:tab w:val="center" w:pos="4680"/>
        </w:tabs>
        <w:spacing w:before="0" w:beforeAutospacing="0" w:after="0" w:afterAutospacing="0"/>
        <w:rPr>
          <w:rFonts w:ascii="Verdana" w:hAnsi="Verdana"/>
          <w:b/>
          <w:bCs/>
          <w:sz w:val="18"/>
          <w:szCs w:val="18"/>
          <w:u w:val="single"/>
        </w:rPr>
      </w:pPr>
    </w:p>
    <w:p w:rsidR="00726767" w:rsidRPr="00607FCC" w:rsidRDefault="00726767" w:rsidP="00726767">
      <w:pPr>
        <w:pStyle w:val="NormalWeb"/>
        <w:tabs>
          <w:tab w:val="center" w:pos="4680"/>
        </w:tabs>
        <w:spacing w:before="0" w:beforeAutospacing="0" w:after="0" w:afterAutospacing="0"/>
        <w:rPr>
          <w:rFonts w:ascii="Verdana" w:hAnsi="Verdana"/>
          <w:b/>
          <w:sz w:val="18"/>
          <w:szCs w:val="18"/>
          <w:u w:val="single"/>
        </w:rPr>
      </w:pPr>
      <w:r w:rsidRPr="00607FCC">
        <w:rPr>
          <w:rFonts w:ascii="Verdana" w:hAnsi="Verdana"/>
          <w:b/>
          <w:bCs/>
          <w:sz w:val="18"/>
          <w:szCs w:val="18"/>
          <w:u w:val="single"/>
        </w:rPr>
        <w:t>Educational Qualification:</w:t>
      </w:r>
      <w:r w:rsidRPr="00607FCC">
        <w:rPr>
          <w:rFonts w:ascii="Verdana" w:hAnsi="Verdana"/>
          <w:b/>
          <w:sz w:val="18"/>
          <w:szCs w:val="18"/>
        </w:rPr>
        <w:tab/>
      </w:r>
    </w:p>
    <w:p w:rsidR="00726767" w:rsidRDefault="00726767" w:rsidP="00726767">
      <w:pPr>
        <w:spacing w:line="240" w:lineRule="auto"/>
        <w:ind w:right="-29"/>
        <w:rPr>
          <w:rFonts w:ascii="Verdana" w:hAnsi="Verdana"/>
          <w:sz w:val="18"/>
          <w:szCs w:val="18"/>
        </w:rPr>
      </w:pPr>
    </w:p>
    <w:p w:rsidR="00726767" w:rsidRPr="00607FCC" w:rsidRDefault="005F69C9" w:rsidP="00726767">
      <w:pPr>
        <w:spacing w:line="240" w:lineRule="auto"/>
        <w:ind w:right="-29"/>
        <w:rPr>
          <w:rFonts w:ascii="Verdana" w:hAnsi="Verdana"/>
          <w:sz w:val="18"/>
          <w:szCs w:val="18"/>
        </w:rPr>
      </w:pPr>
      <w:r>
        <w:rPr>
          <w:rFonts w:ascii="Verdana" w:hAnsi="Verdana"/>
          <w:sz w:val="18"/>
          <w:szCs w:val="18"/>
        </w:rPr>
        <w:t>Master of Degree in Civil Engineering Distance Education –Structures-M.E</w:t>
      </w:r>
    </w:p>
    <w:p w:rsidR="00726767" w:rsidRPr="00607FCC" w:rsidRDefault="00726767" w:rsidP="00726767">
      <w:pPr>
        <w:spacing w:line="240" w:lineRule="auto"/>
        <w:ind w:right="-29"/>
        <w:rPr>
          <w:rFonts w:ascii="Verdana" w:hAnsi="Verdana"/>
          <w:sz w:val="18"/>
          <w:szCs w:val="18"/>
        </w:rPr>
      </w:pPr>
      <w:r w:rsidRPr="00607FCC">
        <w:rPr>
          <w:rFonts w:ascii="Verdana" w:hAnsi="Verdana" w:cs="Arial"/>
          <w:sz w:val="18"/>
          <w:szCs w:val="18"/>
        </w:rPr>
        <w:t>Bachelor of Degree</w:t>
      </w:r>
      <w:r w:rsidR="005F69C9">
        <w:rPr>
          <w:rFonts w:ascii="Verdana" w:hAnsi="Verdana"/>
          <w:sz w:val="18"/>
          <w:szCs w:val="18"/>
        </w:rPr>
        <w:t xml:space="preserve"> in Mechanical </w:t>
      </w:r>
      <w:r w:rsidRPr="00607FCC">
        <w:rPr>
          <w:rFonts w:ascii="Verdana" w:hAnsi="Verdana"/>
          <w:sz w:val="18"/>
          <w:szCs w:val="18"/>
        </w:rPr>
        <w:t xml:space="preserve">Engineering (B.E) </w:t>
      </w:r>
    </w:p>
    <w:p w:rsidR="00726767" w:rsidRPr="00607FCC" w:rsidRDefault="00726767" w:rsidP="00726767">
      <w:pPr>
        <w:spacing w:line="240" w:lineRule="auto"/>
        <w:ind w:right="-29"/>
        <w:rPr>
          <w:rFonts w:ascii="Verdana" w:hAnsi="Verdana"/>
          <w:b/>
          <w:sz w:val="18"/>
          <w:szCs w:val="18"/>
          <w:u w:val="single"/>
        </w:rPr>
      </w:pPr>
      <w:r w:rsidRPr="00607FCC">
        <w:rPr>
          <w:rFonts w:ascii="Verdana" w:hAnsi="Verdana"/>
          <w:sz w:val="18"/>
          <w:szCs w:val="18"/>
        </w:rPr>
        <w:t>Master of Business Administration in Project Management (M.B.A).</w:t>
      </w:r>
    </w:p>
    <w:p w:rsidR="00726767" w:rsidRPr="00607FCC" w:rsidRDefault="00726767" w:rsidP="00726767">
      <w:pPr>
        <w:spacing w:after="20"/>
        <w:ind w:right="2500"/>
        <w:rPr>
          <w:rFonts w:ascii="Verdana" w:hAnsi="Verdana"/>
          <w:b/>
          <w:bCs/>
          <w:sz w:val="18"/>
          <w:szCs w:val="18"/>
          <w:u w:val="single"/>
        </w:rPr>
      </w:pPr>
    </w:p>
    <w:p w:rsidR="00726767" w:rsidRDefault="00726767" w:rsidP="00726767">
      <w:pPr>
        <w:spacing w:after="20" w:line="240" w:lineRule="auto"/>
        <w:ind w:right="-43"/>
        <w:rPr>
          <w:rFonts w:ascii="Verdana" w:eastAsia="Calibri" w:hAnsi="Verdana" w:cs="Arial"/>
          <w:b/>
          <w:bCs/>
          <w:sz w:val="18"/>
          <w:szCs w:val="18"/>
          <w:u w:val="single"/>
          <w:lang w:val="en-US"/>
        </w:rPr>
      </w:pPr>
    </w:p>
    <w:p w:rsidR="00726767" w:rsidRDefault="00726767" w:rsidP="00726767">
      <w:pPr>
        <w:spacing w:after="20" w:line="240" w:lineRule="auto"/>
        <w:ind w:right="-43"/>
        <w:rPr>
          <w:rFonts w:ascii="Verdana" w:eastAsia="Calibri" w:hAnsi="Verdana" w:cs="Arial"/>
          <w:b/>
          <w:bCs/>
          <w:sz w:val="18"/>
          <w:szCs w:val="18"/>
          <w:u w:val="single"/>
          <w:lang w:val="en-US"/>
        </w:rPr>
      </w:pPr>
    </w:p>
    <w:p w:rsidR="00726767" w:rsidRDefault="00726767" w:rsidP="00726767">
      <w:pPr>
        <w:spacing w:after="20" w:line="240" w:lineRule="auto"/>
        <w:ind w:right="-43"/>
        <w:rPr>
          <w:rFonts w:ascii="Verdana" w:eastAsia="Calibri" w:hAnsi="Verdana" w:cs="Arial"/>
          <w:b/>
          <w:bCs/>
          <w:sz w:val="18"/>
          <w:szCs w:val="18"/>
          <w:u w:val="single"/>
          <w:lang w:val="en-US"/>
        </w:rPr>
      </w:pPr>
      <w:r w:rsidRPr="00F66D75">
        <w:rPr>
          <w:rFonts w:ascii="Verdana" w:eastAsia="Calibri" w:hAnsi="Verdana" w:cs="Arial"/>
          <w:b/>
          <w:bCs/>
          <w:sz w:val="18"/>
          <w:szCs w:val="18"/>
          <w:u w:val="single"/>
          <w:lang w:val="en-US"/>
        </w:rPr>
        <w:t>Qualification, Courses and Certification:</w:t>
      </w:r>
    </w:p>
    <w:p w:rsidR="00254139" w:rsidRDefault="00254139" w:rsidP="00726767">
      <w:pPr>
        <w:spacing w:after="20" w:line="240" w:lineRule="auto"/>
        <w:ind w:right="-43"/>
        <w:rPr>
          <w:rFonts w:ascii="Verdana" w:hAnsi="Verdana"/>
          <w:sz w:val="18"/>
          <w:szCs w:val="18"/>
          <w:u w:val="single"/>
        </w:rPr>
      </w:pPr>
    </w:p>
    <w:tbl>
      <w:tblPr>
        <w:tblStyle w:val="TableGrid"/>
        <w:tblW w:w="9720"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15"/>
        <w:gridCol w:w="7105"/>
      </w:tblGrid>
      <w:tr w:rsidR="00726767" w:rsidTr="00A025C3">
        <w:tc>
          <w:tcPr>
            <w:tcW w:w="2615" w:type="dxa"/>
          </w:tcPr>
          <w:p w:rsidR="00726767" w:rsidRPr="001064D3" w:rsidRDefault="00254139" w:rsidP="00A025C3">
            <w:pPr>
              <w:rPr>
                <w:rFonts w:ascii="Verdana" w:eastAsiaTheme="minorHAnsi" w:hAnsi="Verdana"/>
                <w:b/>
                <w:bCs/>
                <w:sz w:val="18"/>
                <w:szCs w:val="18"/>
                <w:u w:val="single"/>
                <w:lang w:val="en-US"/>
              </w:rPr>
            </w:pPr>
            <w:r>
              <w:rPr>
                <w:rFonts w:ascii="Verdana" w:hAnsi="Verdana" w:cs="Arial"/>
                <w:b/>
                <w:sz w:val="18"/>
                <w:szCs w:val="18"/>
                <w:lang w:val="en-US"/>
              </w:rPr>
              <w:t>PMC</w:t>
            </w:r>
          </w:p>
        </w:tc>
        <w:tc>
          <w:tcPr>
            <w:tcW w:w="7105" w:type="dxa"/>
          </w:tcPr>
          <w:p w:rsidR="00726767" w:rsidRPr="001064D3" w:rsidRDefault="00254139" w:rsidP="00726767">
            <w:pPr>
              <w:pStyle w:val="ListParagraph"/>
              <w:numPr>
                <w:ilvl w:val="0"/>
                <w:numId w:val="38"/>
              </w:numPr>
              <w:rPr>
                <w:rFonts w:ascii="Verdana" w:hAnsi="Verdana" w:cs="Arial"/>
                <w:sz w:val="18"/>
                <w:szCs w:val="18"/>
                <w:lang w:val="en-US"/>
              </w:rPr>
            </w:pPr>
            <w:r>
              <w:rPr>
                <w:rFonts w:ascii="Verdana" w:hAnsi="Verdana"/>
                <w:sz w:val="18"/>
                <w:szCs w:val="18"/>
              </w:rPr>
              <w:t>Certified  Project Management</w:t>
            </w:r>
          </w:p>
          <w:p w:rsidR="00726767" w:rsidRPr="002037A6" w:rsidRDefault="00726767" w:rsidP="00A025C3">
            <w:pPr>
              <w:rPr>
                <w:rFonts w:ascii="Verdana" w:hAnsi="Verdana" w:cs="Arial"/>
                <w:sz w:val="18"/>
                <w:szCs w:val="18"/>
                <w:lang w:val="en-US"/>
              </w:rPr>
            </w:pPr>
          </w:p>
        </w:tc>
      </w:tr>
      <w:tr w:rsidR="00726767" w:rsidTr="00A025C3">
        <w:tc>
          <w:tcPr>
            <w:tcW w:w="2615" w:type="dxa"/>
          </w:tcPr>
          <w:p w:rsidR="00726767" w:rsidRPr="001064D3" w:rsidRDefault="00254139" w:rsidP="00A025C3">
            <w:pPr>
              <w:rPr>
                <w:rFonts w:ascii="Verdana" w:eastAsiaTheme="minorHAnsi" w:hAnsi="Verdana"/>
                <w:b/>
                <w:bCs/>
                <w:sz w:val="18"/>
                <w:szCs w:val="18"/>
                <w:u w:val="single"/>
                <w:lang w:val="en-US"/>
              </w:rPr>
            </w:pPr>
            <w:r>
              <w:rPr>
                <w:rFonts w:ascii="Verdana" w:hAnsi="Verdana" w:cs="Arial"/>
                <w:b/>
                <w:sz w:val="18"/>
                <w:szCs w:val="18"/>
                <w:lang w:val="en-US"/>
              </w:rPr>
              <w:t>Six Sigma</w:t>
            </w:r>
          </w:p>
        </w:tc>
        <w:tc>
          <w:tcPr>
            <w:tcW w:w="7105" w:type="dxa"/>
          </w:tcPr>
          <w:p w:rsidR="00726767" w:rsidRPr="001064D3" w:rsidRDefault="00254139" w:rsidP="00726767">
            <w:pPr>
              <w:pStyle w:val="ListParagraph"/>
              <w:numPr>
                <w:ilvl w:val="0"/>
                <w:numId w:val="38"/>
              </w:numPr>
              <w:rPr>
                <w:rFonts w:ascii="Verdana" w:hAnsi="Verdana" w:cs="Arial"/>
                <w:sz w:val="18"/>
                <w:szCs w:val="18"/>
                <w:lang w:val="en-US"/>
              </w:rPr>
            </w:pPr>
            <w:r>
              <w:rPr>
                <w:rFonts w:ascii="Verdana" w:hAnsi="Verdana" w:cs="Arial"/>
                <w:sz w:val="18"/>
                <w:szCs w:val="18"/>
                <w:lang w:val="en-US"/>
              </w:rPr>
              <w:t>Certified Six Sigma Professional</w:t>
            </w:r>
          </w:p>
          <w:p w:rsidR="00726767" w:rsidRPr="001064D3" w:rsidRDefault="00726767" w:rsidP="00254139">
            <w:pPr>
              <w:pStyle w:val="ListParagraph"/>
              <w:numPr>
                <w:ilvl w:val="0"/>
                <w:numId w:val="38"/>
              </w:numPr>
              <w:rPr>
                <w:rFonts w:ascii="Verdana" w:hAnsi="Verdana" w:cs="Arial"/>
                <w:sz w:val="18"/>
                <w:szCs w:val="18"/>
                <w:lang w:val="en-US"/>
              </w:rPr>
            </w:pPr>
          </w:p>
        </w:tc>
      </w:tr>
      <w:tr w:rsidR="00726767" w:rsidTr="00A025C3">
        <w:tc>
          <w:tcPr>
            <w:tcW w:w="2615" w:type="dxa"/>
          </w:tcPr>
          <w:p w:rsidR="00726767" w:rsidRPr="001064D3" w:rsidRDefault="00726767" w:rsidP="00A025C3">
            <w:pPr>
              <w:shd w:val="clear" w:color="auto" w:fill="FDFDFD"/>
              <w:spacing w:line="360" w:lineRule="auto"/>
              <w:jc w:val="both"/>
              <w:rPr>
                <w:rFonts w:ascii="Verdana" w:hAnsi="Verdana" w:cs="Arial"/>
                <w:b/>
                <w:sz w:val="18"/>
                <w:szCs w:val="18"/>
                <w:lang w:val="en-US"/>
              </w:rPr>
            </w:pPr>
            <w:r w:rsidRPr="001064D3">
              <w:rPr>
                <w:rFonts w:ascii="Verdana" w:hAnsi="Verdana" w:cs="Arial"/>
                <w:b/>
                <w:sz w:val="18"/>
                <w:szCs w:val="18"/>
                <w:lang w:val="en-US"/>
              </w:rPr>
              <w:t>ASNT-TC-1A</w:t>
            </w:r>
          </w:p>
        </w:tc>
        <w:tc>
          <w:tcPr>
            <w:tcW w:w="7105" w:type="dxa"/>
          </w:tcPr>
          <w:p w:rsidR="00726767" w:rsidRPr="001064D3" w:rsidRDefault="00726767" w:rsidP="00726767">
            <w:pPr>
              <w:pStyle w:val="ListParagraph"/>
              <w:numPr>
                <w:ilvl w:val="0"/>
                <w:numId w:val="38"/>
              </w:numPr>
              <w:rPr>
                <w:rFonts w:ascii="Verdana" w:hAnsi="Verdana" w:cs="Arial"/>
                <w:sz w:val="18"/>
                <w:szCs w:val="18"/>
                <w:lang w:val="en-US"/>
              </w:rPr>
            </w:pPr>
            <w:r w:rsidRPr="001064D3">
              <w:rPr>
                <w:rFonts w:ascii="Verdana" w:hAnsi="Verdana" w:cs="Arial"/>
                <w:sz w:val="18"/>
                <w:szCs w:val="18"/>
                <w:lang w:val="en-US"/>
              </w:rPr>
              <w:t>ASNT Level II in Ultrasonic Testing.</w:t>
            </w:r>
          </w:p>
          <w:p w:rsidR="00726767" w:rsidRPr="001064D3" w:rsidRDefault="00726767" w:rsidP="00726767">
            <w:pPr>
              <w:pStyle w:val="ListParagraph"/>
              <w:numPr>
                <w:ilvl w:val="0"/>
                <w:numId w:val="38"/>
              </w:numPr>
              <w:rPr>
                <w:rFonts w:ascii="Verdana" w:hAnsi="Verdana" w:cs="Arial"/>
                <w:sz w:val="18"/>
                <w:szCs w:val="18"/>
                <w:lang w:val="en-US"/>
              </w:rPr>
            </w:pPr>
            <w:r w:rsidRPr="001064D3">
              <w:rPr>
                <w:rFonts w:ascii="Verdana" w:hAnsi="Verdana" w:cs="Arial"/>
                <w:sz w:val="18"/>
                <w:szCs w:val="18"/>
                <w:lang w:val="en-US"/>
              </w:rPr>
              <w:t xml:space="preserve">ASNT Level II in Radiographic Testing.  </w:t>
            </w:r>
          </w:p>
          <w:p w:rsidR="00726767" w:rsidRPr="001064D3" w:rsidRDefault="00726767" w:rsidP="00726767">
            <w:pPr>
              <w:pStyle w:val="ListParagraph"/>
              <w:numPr>
                <w:ilvl w:val="0"/>
                <w:numId w:val="38"/>
              </w:numPr>
              <w:rPr>
                <w:rFonts w:ascii="Verdana" w:hAnsi="Verdana" w:cs="Arial"/>
                <w:sz w:val="18"/>
                <w:szCs w:val="18"/>
                <w:lang w:val="en-US"/>
              </w:rPr>
            </w:pPr>
            <w:r w:rsidRPr="001064D3">
              <w:rPr>
                <w:rFonts w:ascii="Verdana" w:hAnsi="Verdana" w:cs="Arial"/>
                <w:sz w:val="18"/>
                <w:szCs w:val="18"/>
                <w:lang w:val="en-US"/>
              </w:rPr>
              <w:t>ASNT Level II in Magnetic Particle Testing.</w:t>
            </w:r>
          </w:p>
          <w:p w:rsidR="00726767" w:rsidRDefault="00726767" w:rsidP="00726767">
            <w:pPr>
              <w:pStyle w:val="ListParagraph"/>
              <w:numPr>
                <w:ilvl w:val="0"/>
                <w:numId w:val="38"/>
              </w:numPr>
              <w:rPr>
                <w:rFonts w:ascii="Verdana" w:hAnsi="Verdana" w:cs="Arial"/>
                <w:sz w:val="18"/>
                <w:szCs w:val="18"/>
                <w:lang w:val="en-US"/>
              </w:rPr>
            </w:pPr>
            <w:r w:rsidRPr="001064D3">
              <w:rPr>
                <w:rFonts w:ascii="Verdana" w:hAnsi="Verdana" w:cs="Arial"/>
                <w:sz w:val="18"/>
                <w:szCs w:val="18"/>
                <w:lang w:val="en-US"/>
              </w:rPr>
              <w:t>ASNT Level II in Penetrant Testing.</w:t>
            </w:r>
          </w:p>
          <w:p w:rsidR="00726767" w:rsidRDefault="00726767" w:rsidP="00726767">
            <w:pPr>
              <w:pStyle w:val="ListParagraph"/>
              <w:numPr>
                <w:ilvl w:val="0"/>
                <w:numId w:val="38"/>
              </w:numPr>
              <w:rPr>
                <w:rFonts w:ascii="Verdana" w:hAnsi="Verdana" w:cs="Arial"/>
                <w:sz w:val="18"/>
                <w:szCs w:val="18"/>
                <w:lang w:val="en-US"/>
              </w:rPr>
            </w:pPr>
            <w:r>
              <w:rPr>
                <w:rFonts w:ascii="Verdana" w:hAnsi="Verdana" w:cs="Arial"/>
                <w:sz w:val="18"/>
                <w:szCs w:val="18"/>
                <w:lang w:val="en-US"/>
              </w:rPr>
              <w:t>ASNT Level II in Visual</w:t>
            </w:r>
            <w:r w:rsidRPr="001064D3">
              <w:rPr>
                <w:rFonts w:ascii="Verdana" w:hAnsi="Verdana" w:cs="Arial"/>
                <w:sz w:val="18"/>
                <w:szCs w:val="18"/>
                <w:lang w:val="en-US"/>
              </w:rPr>
              <w:t xml:space="preserve"> Testing</w:t>
            </w:r>
          </w:p>
          <w:p w:rsidR="00726767" w:rsidRPr="001064D3" w:rsidRDefault="00726767" w:rsidP="00A025C3">
            <w:pPr>
              <w:pStyle w:val="ListParagraph"/>
              <w:ind w:left="360"/>
              <w:rPr>
                <w:rFonts w:ascii="Verdana" w:hAnsi="Verdana" w:cs="Arial"/>
                <w:sz w:val="18"/>
                <w:szCs w:val="18"/>
                <w:lang w:val="en-US"/>
              </w:rPr>
            </w:pPr>
          </w:p>
        </w:tc>
      </w:tr>
      <w:tr w:rsidR="00726767" w:rsidTr="00A025C3">
        <w:trPr>
          <w:trHeight w:val="80"/>
        </w:trPr>
        <w:tc>
          <w:tcPr>
            <w:tcW w:w="2615" w:type="dxa"/>
          </w:tcPr>
          <w:p w:rsidR="00726767" w:rsidRPr="001064D3" w:rsidRDefault="00726767" w:rsidP="00A025C3">
            <w:pPr>
              <w:shd w:val="clear" w:color="auto" w:fill="FDFDFD"/>
              <w:spacing w:line="360" w:lineRule="auto"/>
              <w:jc w:val="both"/>
              <w:rPr>
                <w:rFonts w:ascii="Verdana" w:hAnsi="Verdana" w:cs="Arial"/>
                <w:b/>
                <w:sz w:val="18"/>
                <w:szCs w:val="18"/>
                <w:lang w:val="en-US"/>
              </w:rPr>
            </w:pPr>
            <w:r>
              <w:rPr>
                <w:rFonts w:ascii="Verdana" w:hAnsi="Verdana" w:cs="Arial"/>
                <w:b/>
                <w:sz w:val="18"/>
                <w:szCs w:val="18"/>
                <w:lang w:val="en-US"/>
              </w:rPr>
              <w:t>ISO</w:t>
            </w:r>
          </w:p>
        </w:tc>
        <w:tc>
          <w:tcPr>
            <w:tcW w:w="7105" w:type="dxa"/>
          </w:tcPr>
          <w:p w:rsidR="00726767" w:rsidRDefault="00726767" w:rsidP="00726767">
            <w:pPr>
              <w:pStyle w:val="ListParagraph"/>
              <w:numPr>
                <w:ilvl w:val="0"/>
                <w:numId w:val="38"/>
              </w:numPr>
              <w:rPr>
                <w:rFonts w:ascii="Verdana" w:hAnsi="Verdana" w:cs="Arial"/>
                <w:sz w:val="18"/>
                <w:szCs w:val="18"/>
                <w:lang w:val="en-US"/>
              </w:rPr>
            </w:pPr>
            <w:r w:rsidRPr="00607FCC">
              <w:rPr>
                <w:rFonts w:ascii="Verdana" w:hAnsi="Verdana"/>
                <w:sz w:val="18"/>
                <w:szCs w:val="18"/>
              </w:rPr>
              <w:t>ISO 9001-Certified Lead</w:t>
            </w:r>
            <w:r w:rsidRPr="00607FCC">
              <w:rPr>
                <w:rStyle w:val="Strong"/>
                <w:rFonts w:ascii="Verdana" w:hAnsi="Verdana" w:cs="Arial"/>
                <w:sz w:val="18"/>
                <w:szCs w:val="18"/>
              </w:rPr>
              <w:t xml:space="preserve"> Auditor</w:t>
            </w:r>
            <w:r>
              <w:rPr>
                <w:rStyle w:val="Strong"/>
                <w:rFonts w:ascii="Verdana" w:hAnsi="Verdana" w:cs="Arial"/>
                <w:sz w:val="18"/>
                <w:szCs w:val="18"/>
              </w:rPr>
              <w:t xml:space="preserve"> (Cert.No:</w:t>
            </w:r>
            <w:r w:rsidRPr="00607FCC">
              <w:rPr>
                <w:rStyle w:val="Strong"/>
                <w:rFonts w:ascii="Verdana" w:hAnsi="Verdana" w:cs="Arial"/>
                <w:sz w:val="18"/>
                <w:szCs w:val="18"/>
              </w:rPr>
              <w:t xml:space="preserve"> LA2/10/IN/33304</w:t>
            </w:r>
            <w:r>
              <w:rPr>
                <w:rStyle w:val="Strong"/>
                <w:rFonts w:ascii="Verdana" w:hAnsi="Verdana" w:cs="Arial"/>
                <w:sz w:val="18"/>
                <w:szCs w:val="18"/>
              </w:rPr>
              <w:t>)</w:t>
            </w:r>
          </w:p>
          <w:p w:rsidR="00726767" w:rsidRPr="002037A6" w:rsidRDefault="00726767" w:rsidP="00A025C3">
            <w:pPr>
              <w:pStyle w:val="ListParagraph"/>
              <w:ind w:left="360"/>
              <w:rPr>
                <w:rFonts w:ascii="Verdana" w:hAnsi="Verdana" w:cs="Arial"/>
                <w:sz w:val="18"/>
                <w:szCs w:val="18"/>
                <w:lang w:val="en-US"/>
              </w:rPr>
            </w:pPr>
          </w:p>
        </w:tc>
      </w:tr>
      <w:tr w:rsidR="00726767" w:rsidTr="00A025C3">
        <w:trPr>
          <w:trHeight w:val="463"/>
        </w:trPr>
        <w:tc>
          <w:tcPr>
            <w:tcW w:w="2615" w:type="dxa"/>
          </w:tcPr>
          <w:p w:rsidR="00726767" w:rsidRPr="001064D3" w:rsidRDefault="00726767" w:rsidP="00A025C3">
            <w:pPr>
              <w:rPr>
                <w:rFonts w:ascii="Verdana" w:eastAsiaTheme="minorHAnsi" w:hAnsi="Verdana"/>
                <w:b/>
                <w:bCs/>
                <w:sz w:val="18"/>
                <w:szCs w:val="18"/>
                <w:u w:val="single"/>
                <w:lang w:val="en-US"/>
              </w:rPr>
            </w:pPr>
            <w:r w:rsidRPr="001064D3">
              <w:rPr>
                <w:rFonts w:ascii="Verdana" w:hAnsi="Verdana" w:cs="Arial"/>
                <w:b/>
                <w:sz w:val="18"/>
                <w:szCs w:val="18"/>
                <w:lang w:val="en-US"/>
              </w:rPr>
              <w:t xml:space="preserve">Computer Knowledge       </w:t>
            </w:r>
          </w:p>
        </w:tc>
        <w:tc>
          <w:tcPr>
            <w:tcW w:w="7105" w:type="dxa"/>
          </w:tcPr>
          <w:p w:rsidR="00726767" w:rsidRPr="001064D3" w:rsidRDefault="00726767" w:rsidP="00726767">
            <w:pPr>
              <w:pStyle w:val="ListParagraph"/>
              <w:numPr>
                <w:ilvl w:val="0"/>
                <w:numId w:val="38"/>
              </w:numPr>
              <w:rPr>
                <w:rFonts w:ascii="Verdana" w:hAnsi="Verdana" w:cs="Arial"/>
                <w:sz w:val="18"/>
                <w:szCs w:val="18"/>
                <w:lang w:val="en-US"/>
              </w:rPr>
            </w:pPr>
            <w:r w:rsidRPr="001064D3">
              <w:rPr>
                <w:rFonts w:ascii="Verdana" w:hAnsi="Verdana" w:cs="Arial"/>
                <w:sz w:val="18"/>
                <w:szCs w:val="18"/>
                <w:lang w:val="en-US"/>
              </w:rPr>
              <w:t xml:space="preserve">MS OFFICE, </w:t>
            </w:r>
            <w:r>
              <w:rPr>
                <w:rFonts w:ascii="Verdana" w:hAnsi="Verdana" w:cs="Arial"/>
                <w:sz w:val="18"/>
                <w:szCs w:val="18"/>
                <w:lang w:val="en-US"/>
              </w:rPr>
              <w:t>SAP, Meridium, CIRRAS-III</w:t>
            </w:r>
          </w:p>
          <w:p w:rsidR="00726767" w:rsidRPr="001064D3" w:rsidRDefault="00726767" w:rsidP="00A025C3">
            <w:pPr>
              <w:rPr>
                <w:rFonts w:ascii="Verdana" w:hAnsi="Verdana" w:cs="Arial"/>
                <w:sz w:val="18"/>
                <w:szCs w:val="18"/>
                <w:lang w:val="en-US"/>
              </w:rPr>
            </w:pPr>
          </w:p>
        </w:tc>
      </w:tr>
    </w:tbl>
    <w:p w:rsidR="00726767" w:rsidRPr="002278A7" w:rsidRDefault="00726767" w:rsidP="00726767">
      <w:pPr>
        <w:spacing w:after="200" w:line="276" w:lineRule="auto"/>
        <w:ind w:firstLine="720"/>
        <w:rPr>
          <w:rFonts w:ascii="Verdana" w:eastAsia="Calibri" w:hAnsi="Verdana" w:cs="Arial"/>
          <w:b/>
          <w:bCs/>
          <w:sz w:val="18"/>
          <w:szCs w:val="18"/>
          <w:u w:val="single"/>
          <w:lang w:val="en-US"/>
        </w:rPr>
      </w:pPr>
      <w:r w:rsidRPr="002278A7">
        <w:rPr>
          <w:rFonts w:ascii="Verdana" w:eastAsia="Calibri" w:hAnsi="Verdana" w:cs="Arial"/>
          <w:b/>
          <w:bCs/>
          <w:sz w:val="18"/>
          <w:szCs w:val="18"/>
          <w:u w:val="single"/>
          <w:lang w:val="en-US"/>
        </w:rPr>
        <w:t>Professional Experience</w:t>
      </w:r>
    </w:p>
    <w:tbl>
      <w:tblPr>
        <w:tblStyle w:val="TableGrid"/>
        <w:tblW w:w="9579" w:type="dxa"/>
        <w:tblInd w:w="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28" w:type="dxa"/>
          <w:left w:w="28" w:type="dxa"/>
          <w:bottom w:w="28" w:type="dxa"/>
          <w:right w:w="28" w:type="dxa"/>
        </w:tblCellMar>
        <w:tblLook w:val="04A0"/>
      </w:tblPr>
      <w:tblGrid>
        <w:gridCol w:w="1762"/>
        <w:gridCol w:w="7817"/>
      </w:tblGrid>
      <w:tr w:rsidR="00726767" w:rsidRPr="00D11E40" w:rsidTr="00A025C3">
        <w:trPr>
          <w:trHeight w:val="292"/>
        </w:trPr>
        <w:tc>
          <w:tcPr>
            <w:tcW w:w="1762" w:type="dxa"/>
            <w:shd w:val="clear" w:color="auto" w:fill="F2F2F2" w:themeFill="background1" w:themeFillShade="F2"/>
          </w:tcPr>
          <w:p w:rsidR="00726767" w:rsidRPr="002278A7" w:rsidRDefault="00726767"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Date</w:t>
            </w:r>
          </w:p>
        </w:tc>
        <w:tc>
          <w:tcPr>
            <w:tcW w:w="7817" w:type="dxa"/>
          </w:tcPr>
          <w:p w:rsidR="00726767" w:rsidRPr="002278A7" w:rsidRDefault="00710ECC" w:rsidP="00A025C3">
            <w:pPr>
              <w:tabs>
                <w:tab w:val="left" w:pos="2551"/>
                <w:tab w:val="left" w:pos="2948"/>
              </w:tabs>
              <w:spacing w:line="276" w:lineRule="auto"/>
              <w:rPr>
                <w:rFonts w:ascii="Arial Narrow" w:hAnsi="Arial Narrow"/>
                <w:color w:val="000000" w:themeColor="text1"/>
                <w:sz w:val="18"/>
                <w:szCs w:val="18"/>
                <w:lang w:val="nl-NL"/>
              </w:rPr>
            </w:pPr>
            <w:r>
              <w:rPr>
                <w:rFonts w:ascii="Verdana" w:hAnsi="Verdana"/>
                <w:sz w:val="18"/>
                <w:szCs w:val="18"/>
              </w:rPr>
              <w:t>Dec'2018</w:t>
            </w:r>
            <w:r w:rsidR="00726767" w:rsidRPr="002278A7">
              <w:rPr>
                <w:rFonts w:ascii="Verdana" w:hAnsi="Verdana"/>
                <w:sz w:val="18"/>
                <w:szCs w:val="18"/>
              </w:rPr>
              <w:t xml:space="preserve"> –Till date</w:t>
            </w:r>
          </w:p>
        </w:tc>
      </w:tr>
      <w:tr w:rsidR="00726767" w:rsidRPr="00D11E40" w:rsidTr="00A025C3">
        <w:trPr>
          <w:trHeight w:val="292"/>
        </w:trPr>
        <w:tc>
          <w:tcPr>
            <w:tcW w:w="1762" w:type="dxa"/>
            <w:shd w:val="clear" w:color="auto" w:fill="F2F2F2" w:themeFill="background1" w:themeFillShade="F2"/>
          </w:tcPr>
          <w:p w:rsidR="00726767" w:rsidRPr="002278A7" w:rsidRDefault="00726767"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Employer</w:t>
            </w:r>
          </w:p>
        </w:tc>
        <w:tc>
          <w:tcPr>
            <w:tcW w:w="7817" w:type="dxa"/>
          </w:tcPr>
          <w:p w:rsidR="00726767" w:rsidRPr="002278A7" w:rsidRDefault="00710ECC" w:rsidP="00A025C3">
            <w:pPr>
              <w:tabs>
                <w:tab w:val="left" w:pos="2551"/>
                <w:tab w:val="left" w:pos="2948"/>
              </w:tabs>
              <w:spacing w:line="276" w:lineRule="auto"/>
              <w:rPr>
                <w:rFonts w:ascii="Arial Narrow" w:hAnsi="Arial Narrow"/>
                <w:color w:val="000000" w:themeColor="text1"/>
                <w:sz w:val="18"/>
                <w:szCs w:val="18"/>
                <w:lang w:val="nl-NL"/>
              </w:rPr>
            </w:pPr>
            <w:r>
              <w:rPr>
                <w:rFonts w:ascii="Verdana" w:hAnsi="Verdana"/>
                <w:bCs/>
                <w:sz w:val="18"/>
                <w:szCs w:val="18"/>
              </w:rPr>
              <w:t>MEGHA ENGINEERING INFRASTRUCTURES LTD.</w:t>
            </w:r>
          </w:p>
        </w:tc>
      </w:tr>
      <w:tr w:rsidR="00726767" w:rsidRPr="00D11E40" w:rsidTr="00A025C3">
        <w:trPr>
          <w:trHeight w:val="292"/>
        </w:trPr>
        <w:tc>
          <w:tcPr>
            <w:tcW w:w="1762" w:type="dxa"/>
            <w:shd w:val="clear" w:color="auto" w:fill="F2F2F2" w:themeFill="background1" w:themeFillShade="F2"/>
          </w:tcPr>
          <w:p w:rsidR="00726767" w:rsidRPr="002278A7" w:rsidRDefault="00726767"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Project</w:t>
            </w:r>
          </w:p>
        </w:tc>
        <w:tc>
          <w:tcPr>
            <w:tcW w:w="7817" w:type="dxa"/>
          </w:tcPr>
          <w:p w:rsidR="00726767" w:rsidRPr="002278A7" w:rsidRDefault="00863EDF" w:rsidP="00A025C3">
            <w:pPr>
              <w:tabs>
                <w:tab w:val="left" w:pos="2551"/>
                <w:tab w:val="left" w:pos="2948"/>
              </w:tabs>
              <w:spacing w:line="276" w:lineRule="auto"/>
              <w:rPr>
                <w:rFonts w:ascii="Arial Narrow" w:hAnsi="Arial Narrow"/>
                <w:color w:val="000000" w:themeColor="text1"/>
                <w:sz w:val="18"/>
                <w:szCs w:val="18"/>
                <w:lang w:val="nl-NL"/>
              </w:rPr>
            </w:pPr>
            <w:r>
              <w:rPr>
                <w:rFonts w:ascii="Verdana" w:hAnsi="Verdana"/>
                <w:sz w:val="18"/>
                <w:szCs w:val="18"/>
              </w:rPr>
              <w:t xml:space="preserve">Prlis Project-Lift Irrigation project, RENL Hydro power Project, Kundh Hydro power project, Assam Renew  project, ONGC tanks, Nazire  gas Project, ICOOM </w:t>
            </w:r>
            <w:r w:rsidR="0083641B">
              <w:rPr>
                <w:rFonts w:ascii="Verdana" w:hAnsi="Verdana"/>
                <w:sz w:val="18"/>
                <w:szCs w:val="18"/>
              </w:rPr>
              <w:t xml:space="preserve">Defence and </w:t>
            </w:r>
            <w:r>
              <w:rPr>
                <w:rFonts w:ascii="Verdana" w:hAnsi="Verdana"/>
                <w:sz w:val="18"/>
                <w:szCs w:val="18"/>
              </w:rPr>
              <w:t>Rigs Fabrication, Pressure Vessel  Unit</w:t>
            </w:r>
          </w:p>
        </w:tc>
      </w:tr>
      <w:tr w:rsidR="00726767" w:rsidRPr="00D11E40" w:rsidTr="00A025C3">
        <w:trPr>
          <w:trHeight w:val="292"/>
        </w:trPr>
        <w:tc>
          <w:tcPr>
            <w:tcW w:w="1762" w:type="dxa"/>
            <w:shd w:val="clear" w:color="auto" w:fill="F2F2F2" w:themeFill="background1" w:themeFillShade="F2"/>
          </w:tcPr>
          <w:p w:rsidR="00726767" w:rsidRPr="002278A7" w:rsidRDefault="00726767"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lastRenderedPageBreak/>
              <w:t>Role</w:t>
            </w:r>
          </w:p>
        </w:tc>
        <w:tc>
          <w:tcPr>
            <w:tcW w:w="7817" w:type="dxa"/>
          </w:tcPr>
          <w:p w:rsidR="00726767" w:rsidRPr="002278A7" w:rsidRDefault="00863EDF" w:rsidP="00A025C3">
            <w:pPr>
              <w:tabs>
                <w:tab w:val="left" w:pos="2551"/>
                <w:tab w:val="left" w:pos="2948"/>
              </w:tabs>
              <w:spacing w:line="276" w:lineRule="auto"/>
              <w:rPr>
                <w:rFonts w:ascii="Arial Narrow" w:hAnsi="Arial Narrow"/>
                <w:color w:val="000000" w:themeColor="text1"/>
                <w:sz w:val="18"/>
                <w:szCs w:val="18"/>
                <w:lang w:val="nl-NL"/>
              </w:rPr>
            </w:pPr>
            <w:r>
              <w:rPr>
                <w:rFonts w:ascii="Verdana" w:hAnsi="Verdana"/>
                <w:sz w:val="18"/>
                <w:szCs w:val="18"/>
              </w:rPr>
              <w:t>Manager</w:t>
            </w:r>
          </w:p>
        </w:tc>
      </w:tr>
      <w:tr w:rsidR="00726767" w:rsidRPr="00D11E40" w:rsidTr="00A025C3">
        <w:trPr>
          <w:trHeight w:val="562"/>
        </w:trPr>
        <w:tc>
          <w:tcPr>
            <w:tcW w:w="1762" w:type="dxa"/>
            <w:shd w:val="clear" w:color="auto" w:fill="F2F2F2" w:themeFill="background1" w:themeFillShade="F2"/>
          </w:tcPr>
          <w:p w:rsidR="00726767" w:rsidRPr="002278A7" w:rsidRDefault="00726767" w:rsidP="00A025C3">
            <w:pPr>
              <w:tabs>
                <w:tab w:val="left" w:pos="2551"/>
                <w:tab w:val="left" w:pos="2948"/>
              </w:tabs>
              <w:spacing w:line="276" w:lineRule="auto"/>
              <w:rPr>
                <w:rFonts w:ascii="Verdana" w:hAnsi="Verdana"/>
                <w:b/>
                <w:color w:val="000000" w:themeColor="text1"/>
                <w:sz w:val="18"/>
                <w:szCs w:val="18"/>
                <w:highlight w:val="yellow"/>
                <w:lang w:val="nl-NL"/>
              </w:rPr>
            </w:pPr>
            <w:r w:rsidRPr="002278A7">
              <w:rPr>
                <w:rFonts w:ascii="Verdana" w:hAnsi="Verdana"/>
                <w:b/>
                <w:color w:val="000000" w:themeColor="text1"/>
                <w:sz w:val="18"/>
                <w:szCs w:val="18"/>
                <w:lang w:val="nl-NL"/>
              </w:rPr>
              <w:t>Description</w:t>
            </w:r>
          </w:p>
        </w:tc>
        <w:tc>
          <w:tcPr>
            <w:tcW w:w="7817" w:type="dxa"/>
          </w:tcPr>
          <w:p w:rsidR="002A1435" w:rsidRPr="002A1435" w:rsidRDefault="002A1435" w:rsidP="002A1435">
            <w:pPr>
              <w:pStyle w:val="NormalJustifiedCharCharCharCharChar"/>
              <w:numPr>
                <w:ilvl w:val="0"/>
                <w:numId w:val="16"/>
              </w:numPr>
              <w:rPr>
                <w:rFonts w:ascii="Arial Narrow" w:hAnsi="Arial Narrow"/>
                <w:iCs/>
                <w:color w:val="000000" w:themeColor="text1"/>
                <w:sz w:val="18"/>
                <w:szCs w:val="18"/>
              </w:rPr>
            </w:pPr>
            <w:r w:rsidRPr="002A1435">
              <w:rPr>
                <w:rFonts w:ascii="Verdana" w:hAnsi="Verdana"/>
                <w:sz w:val="18"/>
                <w:szCs w:val="18"/>
                <w:lang w:val="en-IN"/>
              </w:rPr>
              <w:t>Coordinate all the above Projects Quality activity  from site team and clients</w:t>
            </w:r>
          </w:p>
          <w:p w:rsidR="002A1435" w:rsidRPr="002A1435" w:rsidRDefault="002A1435" w:rsidP="002A1435">
            <w:pPr>
              <w:pStyle w:val="NormalJustifiedCharCharCharCharChar"/>
              <w:numPr>
                <w:ilvl w:val="0"/>
                <w:numId w:val="16"/>
              </w:numPr>
              <w:rPr>
                <w:rFonts w:ascii="Arial Narrow" w:hAnsi="Arial Narrow"/>
                <w:iCs/>
                <w:color w:val="000000" w:themeColor="text1"/>
                <w:sz w:val="18"/>
                <w:szCs w:val="18"/>
              </w:rPr>
            </w:pPr>
            <w:r>
              <w:rPr>
                <w:rFonts w:ascii="Verdana" w:hAnsi="Verdana"/>
                <w:sz w:val="18"/>
                <w:szCs w:val="18"/>
                <w:lang w:val="en-IN"/>
              </w:rPr>
              <w:t xml:space="preserve"> Supervision of the above Projects   Quality work are in line   and Re porting VP –Quality </w:t>
            </w:r>
          </w:p>
          <w:p w:rsidR="00726767" w:rsidRPr="002278A7" w:rsidRDefault="002A1435" w:rsidP="002A1435">
            <w:pPr>
              <w:pStyle w:val="NormalJustifiedCharCharCharCharChar"/>
              <w:numPr>
                <w:ilvl w:val="0"/>
                <w:numId w:val="16"/>
              </w:numPr>
              <w:rPr>
                <w:rFonts w:ascii="Arial Narrow" w:hAnsi="Arial Narrow"/>
                <w:iCs/>
                <w:color w:val="000000" w:themeColor="text1"/>
                <w:sz w:val="18"/>
                <w:szCs w:val="18"/>
              </w:rPr>
            </w:pPr>
            <w:r>
              <w:rPr>
                <w:rFonts w:ascii="Verdana" w:hAnsi="Verdana"/>
                <w:sz w:val="18"/>
                <w:szCs w:val="18"/>
                <w:lang w:val="en-IN"/>
              </w:rPr>
              <w:t xml:space="preserve">Prepare Projects  Wise Monthly eport and </w:t>
            </w:r>
            <w:r w:rsidRPr="002A1435">
              <w:rPr>
                <w:rFonts w:ascii="Verdana" w:hAnsi="Verdana"/>
                <w:sz w:val="18"/>
                <w:szCs w:val="18"/>
                <w:lang w:val="en-IN"/>
              </w:rPr>
              <w:t xml:space="preserve"> </w:t>
            </w:r>
            <w:r>
              <w:rPr>
                <w:rFonts w:ascii="Verdana" w:hAnsi="Verdana"/>
                <w:sz w:val="18"/>
                <w:szCs w:val="18"/>
                <w:lang w:val="en-IN"/>
              </w:rPr>
              <w:t xml:space="preserve">Presentation before MD in Meeting </w:t>
            </w:r>
          </w:p>
        </w:tc>
      </w:tr>
    </w:tbl>
    <w:p w:rsidR="00726767" w:rsidRDefault="00726767" w:rsidP="00726767">
      <w:pPr>
        <w:tabs>
          <w:tab w:val="left" w:pos="2551"/>
          <w:tab w:val="left" w:pos="2948"/>
        </w:tabs>
        <w:spacing w:line="276" w:lineRule="auto"/>
        <w:rPr>
          <w:rFonts w:ascii="Verdana" w:hAnsi="Verdana"/>
          <w:b/>
          <w:sz w:val="24"/>
          <w:szCs w:val="24"/>
        </w:rPr>
      </w:pPr>
    </w:p>
    <w:p w:rsidR="002512E5" w:rsidRDefault="002512E5" w:rsidP="00726767">
      <w:pPr>
        <w:tabs>
          <w:tab w:val="left" w:pos="2551"/>
          <w:tab w:val="left" w:pos="2948"/>
        </w:tabs>
        <w:spacing w:line="276" w:lineRule="auto"/>
        <w:rPr>
          <w:rFonts w:ascii="Verdana" w:hAnsi="Verdana"/>
          <w:b/>
          <w:sz w:val="24"/>
          <w:szCs w:val="24"/>
        </w:rPr>
      </w:pPr>
    </w:p>
    <w:tbl>
      <w:tblPr>
        <w:tblStyle w:val="TableGrid"/>
        <w:tblW w:w="9601" w:type="dxa"/>
        <w:tblInd w:w="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28" w:type="dxa"/>
          <w:left w:w="28" w:type="dxa"/>
          <w:bottom w:w="28" w:type="dxa"/>
          <w:right w:w="28" w:type="dxa"/>
        </w:tblCellMar>
        <w:tblLook w:val="04A0"/>
      </w:tblPr>
      <w:tblGrid>
        <w:gridCol w:w="1781"/>
        <w:gridCol w:w="7820"/>
      </w:tblGrid>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Date</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September -2014 -  August -2018</w:t>
            </w:r>
          </w:p>
        </w:tc>
      </w:tr>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Employer</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 xml:space="preserve"> M/s.NCC Ltd</w:t>
            </w:r>
          </w:p>
        </w:tc>
      </w:tr>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Project</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2X660-Semcrob Power Cooreparation</w:t>
            </w:r>
          </w:p>
        </w:tc>
      </w:tr>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Role</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 xml:space="preserve"> DPM Quality</w:t>
            </w:r>
            <w:r w:rsidR="002512E5">
              <w:rPr>
                <w:rFonts w:ascii="Verdana" w:hAnsi="Verdana"/>
                <w:color w:val="000000" w:themeColor="text1"/>
                <w:sz w:val="18"/>
                <w:szCs w:val="18"/>
                <w:lang w:val="nl-NL"/>
              </w:rPr>
              <w:t xml:space="preserve"> </w:t>
            </w:r>
          </w:p>
        </w:tc>
      </w:tr>
      <w:tr w:rsidR="00726767" w:rsidRPr="00834EDF" w:rsidTr="00A025C3">
        <w:trPr>
          <w:trHeight w:val="3098"/>
        </w:trPr>
        <w:tc>
          <w:tcPr>
            <w:tcW w:w="1781" w:type="dxa"/>
            <w:shd w:val="clear" w:color="auto" w:fill="F2F2F2" w:themeFill="background1" w:themeFillShade="F2"/>
          </w:tcPr>
          <w:p w:rsidR="00726767" w:rsidRDefault="00726767" w:rsidP="00A025C3">
            <w:pPr>
              <w:tabs>
                <w:tab w:val="left" w:pos="2551"/>
                <w:tab w:val="left" w:pos="2948"/>
              </w:tabs>
              <w:spacing w:line="276" w:lineRule="auto"/>
              <w:rPr>
                <w:rFonts w:ascii="Verdana" w:hAnsi="Verdana"/>
                <w:b/>
                <w:color w:val="000000" w:themeColor="text1"/>
                <w:sz w:val="18"/>
                <w:szCs w:val="18"/>
                <w:lang w:val="nl-NL"/>
              </w:rPr>
            </w:pPr>
            <w:r>
              <w:rPr>
                <w:rFonts w:ascii="Verdana" w:hAnsi="Verdana"/>
                <w:b/>
                <w:color w:val="000000" w:themeColor="text1"/>
                <w:sz w:val="18"/>
                <w:szCs w:val="18"/>
                <w:lang w:val="nl-NL"/>
              </w:rPr>
              <w:t>Description</w:t>
            </w:r>
          </w:p>
        </w:tc>
        <w:tc>
          <w:tcPr>
            <w:tcW w:w="7820" w:type="dxa"/>
          </w:tcPr>
          <w:p w:rsidR="00C86B15" w:rsidRPr="00561445" w:rsidRDefault="00C86B15" w:rsidP="00C86B15">
            <w:pPr>
              <w:numPr>
                <w:ilvl w:val="0"/>
                <w:numId w:val="31"/>
              </w:numPr>
              <w:tabs>
                <w:tab w:val="clear" w:pos="360"/>
                <w:tab w:val="num" w:pos="709"/>
              </w:tabs>
              <w:spacing w:line="240" w:lineRule="auto"/>
              <w:ind w:left="709" w:hanging="425"/>
              <w:jc w:val="both"/>
              <w:rPr>
                <w:rFonts w:ascii="Verdana" w:hAnsi="Verdana" w:cs="Vrinda"/>
                <w:sz w:val="18"/>
                <w:szCs w:val="18"/>
              </w:rPr>
            </w:pPr>
            <w:r w:rsidRPr="00561445">
              <w:rPr>
                <w:rFonts w:ascii="Verdana" w:hAnsi="Verdana" w:cs="Vrinda"/>
                <w:sz w:val="18"/>
                <w:szCs w:val="18"/>
              </w:rPr>
              <w:t>Preparation of WPS, conducting welding procedures qualification and witnessing WPQ for various offshore and onshore projects.</w:t>
            </w:r>
          </w:p>
          <w:p w:rsidR="00C86B15" w:rsidRPr="00561445" w:rsidRDefault="00C86B15" w:rsidP="00C86B15">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Preparation of Inspection &amp; Test Plan, hydro and pneumatic test procedures, dimensional control procedures,</w:t>
            </w:r>
            <w:r w:rsidRPr="00561445">
              <w:rPr>
                <w:rFonts w:ascii="Verdana" w:hAnsi="Verdana"/>
                <w:bCs/>
                <w:sz w:val="18"/>
                <w:szCs w:val="18"/>
              </w:rPr>
              <w:t xml:space="preserve"> Method statements,</w:t>
            </w:r>
            <w:r w:rsidRPr="00561445">
              <w:rPr>
                <w:rFonts w:ascii="Verdana" w:hAnsi="Verdana" w:cs="Vrinda"/>
                <w:bCs/>
                <w:sz w:val="18"/>
                <w:szCs w:val="18"/>
              </w:rPr>
              <w:t xml:space="preserve"> NDT procedures for various onshore and offshore projects based on project specification, codes and standards. </w:t>
            </w:r>
          </w:p>
          <w:p w:rsidR="00C86B15" w:rsidRPr="00561445" w:rsidRDefault="00C86B15" w:rsidP="00C86B15">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 xml:space="preserve">Through knowledge of drawings like piping isometrics, PID, Plot plan, structural, Jackets, Decks, Pressure vessels, Columns, Exchangers and storage tanks. </w:t>
            </w:r>
          </w:p>
          <w:p w:rsidR="00C86B15" w:rsidRPr="00561445" w:rsidRDefault="00C86B15" w:rsidP="00C86B15">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Inspection of incoming materials and Review of Material Test Certificates. Familiar with all kind of offshore and onshore oilfield materials.</w:t>
            </w:r>
          </w:p>
          <w:p w:rsidR="00C86B15" w:rsidRDefault="00C86B15" w:rsidP="00C86B15">
            <w:pPr>
              <w:numPr>
                <w:ilvl w:val="0"/>
                <w:numId w:val="31"/>
              </w:numPr>
              <w:tabs>
                <w:tab w:val="clear" w:pos="360"/>
                <w:tab w:val="num" w:pos="709"/>
              </w:tabs>
              <w:spacing w:line="240" w:lineRule="auto"/>
              <w:ind w:left="357" w:hanging="73"/>
              <w:jc w:val="both"/>
              <w:rPr>
                <w:rFonts w:ascii="Verdana" w:hAnsi="Verdana"/>
                <w:sz w:val="18"/>
                <w:szCs w:val="18"/>
              </w:rPr>
            </w:pPr>
            <w:r w:rsidRPr="00561445">
              <w:rPr>
                <w:rFonts w:ascii="Verdana" w:hAnsi="Verdana"/>
                <w:sz w:val="18"/>
                <w:szCs w:val="18"/>
              </w:rPr>
              <w:t>Review and approval of QAP, WPS and witnessing PQR &amp; WPQ for various projects.</w:t>
            </w:r>
          </w:p>
          <w:p w:rsidR="00C86B15" w:rsidRPr="00561445" w:rsidRDefault="00C86B15" w:rsidP="00C86B15">
            <w:pPr>
              <w:numPr>
                <w:ilvl w:val="0"/>
                <w:numId w:val="31"/>
              </w:numPr>
              <w:tabs>
                <w:tab w:val="clear" w:pos="360"/>
                <w:tab w:val="num" w:pos="709"/>
              </w:tabs>
              <w:spacing w:line="240" w:lineRule="auto"/>
              <w:ind w:left="357" w:hanging="73"/>
              <w:rPr>
                <w:rFonts w:ascii="Verdana" w:hAnsi="Verdana" w:cs="Vrinda"/>
                <w:bCs/>
                <w:sz w:val="18"/>
                <w:szCs w:val="18"/>
              </w:rPr>
            </w:pPr>
            <w:r>
              <w:rPr>
                <w:rFonts w:ascii="Verdana" w:hAnsi="Verdana" w:cs="Vrinda"/>
                <w:bCs/>
                <w:sz w:val="18"/>
                <w:szCs w:val="18"/>
              </w:rPr>
              <w:t xml:space="preserve">Fit-up inspection, weld visual inspection </w:t>
            </w:r>
            <w:r w:rsidRPr="00561445">
              <w:rPr>
                <w:rFonts w:ascii="Verdana" w:hAnsi="Verdana" w:cs="Vrinda"/>
                <w:bCs/>
                <w:sz w:val="18"/>
                <w:szCs w:val="18"/>
              </w:rPr>
              <w:t>and Witnessing Dimensional Surveys.</w:t>
            </w:r>
          </w:p>
          <w:p w:rsidR="00C86B15" w:rsidRPr="00561445" w:rsidRDefault="00C86B15" w:rsidP="00C86B15">
            <w:pPr>
              <w:numPr>
                <w:ilvl w:val="0"/>
                <w:numId w:val="31"/>
              </w:numPr>
              <w:tabs>
                <w:tab w:val="clear" w:pos="360"/>
                <w:tab w:val="num" w:pos="709"/>
              </w:tabs>
              <w:spacing w:line="240" w:lineRule="auto"/>
              <w:ind w:left="357" w:hanging="73"/>
              <w:rPr>
                <w:rFonts w:ascii="Verdana" w:hAnsi="Verdana" w:cs="Vrinda"/>
                <w:bCs/>
                <w:sz w:val="18"/>
                <w:szCs w:val="18"/>
              </w:rPr>
            </w:pPr>
            <w:r w:rsidRPr="00561445">
              <w:rPr>
                <w:rFonts w:ascii="Verdana" w:hAnsi="Verdana" w:cs="Vrinda"/>
                <w:bCs/>
                <w:sz w:val="18"/>
                <w:szCs w:val="18"/>
              </w:rPr>
              <w:t>Interpretation of Radiographs and Review of NDT/PWHT Reports.</w:t>
            </w:r>
          </w:p>
          <w:p w:rsidR="00C86B15" w:rsidRPr="00561445" w:rsidRDefault="00C86B15" w:rsidP="00C86B15">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Stage wise QA/QC inspection for new fabrication of Storage Tanks, Pressure vessels, piping and Risers.</w:t>
            </w:r>
          </w:p>
          <w:p w:rsidR="00C86B15" w:rsidRPr="00561445" w:rsidRDefault="00C86B15" w:rsidP="00C86B15">
            <w:pPr>
              <w:numPr>
                <w:ilvl w:val="0"/>
                <w:numId w:val="31"/>
              </w:numPr>
              <w:tabs>
                <w:tab w:val="clear" w:pos="360"/>
                <w:tab w:val="num" w:pos="709"/>
              </w:tabs>
              <w:spacing w:line="240" w:lineRule="auto"/>
              <w:ind w:left="357" w:hanging="73"/>
              <w:jc w:val="both"/>
              <w:rPr>
                <w:rFonts w:ascii="Verdana" w:hAnsi="Verdana"/>
                <w:sz w:val="18"/>
                <w:szCs w:val="18"/>
              </w:rPr>
            </w:pPr>
            <w:r w:rsidRPr="00561445">
              <w:rPr>
                <w:rFonts w:ascii="Verdana" w:hAnsi="Verdana" w:cs="Vrinda"/>
                <w:bCs/>
                <w:sz w:val="18"/>
                <w:szCs w:val="18"/>
              </w:rPr>
              <w:t>Preparation and Inspection of Hot Tapping activities.</w:t>
            </w:r>
          </w:p>
          <w:p w:rsidR="00C86B15" w:rsidRPr="00561445" w:rsidRDefault="00C86B15" w:rsidP="00C86B15">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cs="Vrinda"/>
                <w:bCs/>
                <w:sz w:val="18"/>
                <w:szCs w:val="18"/>
              </w:rPr>
              <w:t>Monitor stage wise QA/QC activities for onshore plant construction, flow line, trunk line and export line construction.</w:t>
            </w:r>
          </w:p>
          <w:p w:rsidR="00C86B15" w:rsidRPr="00561445" w:rsidRDefault="00C86B15" w:rsidP="00C86B15">
            <w:pPr>
              <w:numPr>
                <w:ilvl w:val="0"/>
                <w:numId w:val="31"/>
              </w:numPr>
              <w:tabs>
                <w:tab w:val="clear" w:pos="360"/>
                <w:tab w:val="num" w:pos="709"/>
              </w:tabs>
              <w:spacing w:line="240" w:lineRule="auto"/>
              <w:ind w:left="709" w:hanging="425"/>
              <w:rPr>
                <w:rFonts w:ascii="Verdana" w:hAnsi="Verdana" w:cs="Vrinda"/>
                <w:bCs/>
                <w:sz w:val="18"/>
                <w:szCs w:val="18"/>
              </w:rPr>
            </w:pPr>
            <w:r w:rsidRPr="00561445">
              <w:rPr>
                <w:rFonts w:ascii="Verdana" w:hAnsi="Verdana" w:cs="Vrinda"/>
                <w:bCs/>
                <w:sz w:val="18"/>
                <w:szCs w:val="18"/>
              </w:rPr>
              <w:t>Preparation of hydro test packs and as built drawings. Witnessing of hydro and pneumatic tests.</w:t>
            </w:r>
          </w:p>
          <w:p w:rsidR="00C86B15" w:rsidRPr="00561445" w:rsidRDefault="00C86B15" w:rsidP="00C86B15">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 xml:space="preserve">Ensure that all Welding, Heat Treatment, Hardness testing, Non-destructive testing and Stage wise inspection are in compliance with the relevant codes and specifications. </w:t>
            </w:r>
          </w:p>
          <w:p w:rsidR="00C86B15" w:rsidRPr="00561445" w:rsidRDefault="00C86B15" w:rsidP="00C86B15">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 xml:space="preserve">Monitor the sub-contractor activities for proper implementation of approved procedures &amp; Inspection Test Plan. </w:t>
            </w:r>
          </w:p>
          <w:p w:rsidR="00C86B15" w:rsidRPr="00561445" w:rsidRDefault="00C86B15" w:rsidP="00C86B15">
            <w:pPr>
              <w:numPr>
                <w:ilvl w:val="0"/>
                <w:numId w:val="31"/>
              </w:numPr>
              <w:tabs>
                <w:tab w:val="clear" w:pos="360"/>
                <w:tab w:val="num" w:pos="709"/>
              </w:tabs>
              <w:spacing w:line="240" w:lineRule="auto"/>
              <w:ind w:left="709" w:hanging="425"/>
              <w:jc w:val="both"/>
              <w:rPr>
                <w:rFonts w:ascii="Verdana" w:hAnsi="Verdana"/>
                <w:sz w:val="18"/>
                <w:szCs w:val="18"/>
              </w:rPr>
            </w:pPr>
            <w:r w:rsidRPr="00561445">
              <w:rPr>
                <w:rFonts w:ascii="Verdana" w:hAnsi="Verdana"/>
                <w:sz w:val="18"/>
                <w:szCs w:val="18"/>
              </w:rPr>
              <w:t xml:space="preserve">Reviews welding requirements for field erected structures, vessels, tanks, boilers and other process plants. </w:t>
            </w:r>
          </w:p>
          <w:p w:rsidR="00C86B15" w:rsidRPr="00903D53" w:rsidRDefault="00C86B15" w:rsidP="00C86B15">
            <w:pPr>
              <w:numPr>
                <w:ilvl w:val="0"/>
                <w:numId w:val="33"/>
              </w:numPr>
              <w:shd w:val="clear" w:color="auto" w:fill="FFFFFF"/>
              <w:spacing w:line="240" w:lineRule="auto"/>
              <w:ind w:left="709" w:hanging="425"/>
              <w:jc w:val="both"/>
              <w:rPr>
                <w:rFonts w:ascii="Verdana" w:hAnsi="Verdana" w:cs="Helvetica"/>
                <w:color w:val="000000"/>
                <w:sz w:val="18"/>
                <w:szCs w:val="18"/>
                <w:lang w:eastAsia="en-IN"/>
              </w:rPr>
            </w:pPr>
            <w:r w:rsidRPr="00903D53">
              <w:rPr>
                <w:rFonts w:ascii="Verdana" w:hAnsi="Verdana"/>
                <w:sz w:val="18"/>
                <w:szCs w:val="18"/>
              </w:rPr>
              <w:t>Co-ordinate with third party Inspection te</w:t>
            </w:r>
            <w:r>
              <w:rPr>
                <w:rFonts w:ascii="Verdana" w:hAnsi="Verdana"/>
                <w:sz w:val="18"/>
                <w:szCs w:val="18"/>
              </w:rPr>
              <w:t>am like M/S. LRS, EIL, BVIS</w:t>
            </w:r>
            <w:r w:rsidRPr="00903D53">
              <w:rPr>
                <w:rFonts w:ascii="Verdana" w:hAnsi="Verdana"/>
                <w:sz w:val="18"/>
                <w:szCs w:val="18"/>
              </w:rPr>
              <w:t xml:space="preserve"> and clients during stage wise inspection and </w:t>
            </w:r>
            <w:r w:rsidRPr="00903D53">
              <w:rPr>
                <w:rFonts w:ascii="Verdana" w:hAnsi="Verdana" w:cs="Helvetica"/>
                <w:color w:val="000000"/>
                <w:sz w:val="18"/>
                <w:szCs w:val="18"/>
                <w:lang w:eastAsia="en-IN"/>
              </w:rPr>
              <w:t>pre- commissioning stage.</w:t>
            </w:r>
          </w:p>
          <w:p w:rsidR="00C86B15" w:rsidRPr="00903D53" w:rsidRDefault="00C86B15" w:rsidP="00C86B15">
            <w:pPr>
              <w:numPr>
                <w:ilvl w:val="0"/>
                <w:numId w:val="33"/>
              </w:numPr>
              <w:shd w:val="clear" w:color="auto" w:fill="FFFFFF"/>
              <w:tabs>
                <w:tab w:val="clear" w:pos="720"/>
                <w:tab w:val="num" w:pos="360"/>
              </w:tabs>
              <w:spacing w:line="240" w:lineRule="auto"/>
              <w:ind w:left="357" w:hanging="73"/>
              <w:jc w:val="both"/>
              <w:rPr>
                <w:rFonts w:ascii="Verdana" w:hAnsi="Verdana" w:cs="Helvetica"/>
                <w:color w:val="000000"/>
                <w:sz w:val="18"/>
                <w:szCs w:val="18"/>
                <w:lang w:eastAsia="en-IN"/>
              </w:rPr>
            </w:pPr>
            <w:r w:rsidRPr="00903D53">
              <w:rPr>
                <w:rFonts w:ascii="Verdana" w:hAnsi="Verdana" w:cs="Helvetica"/>
                <w:color w:val="000000"/>
                <w:sz w:val="18"/>
                <w:szCs w:val="18"/>
                <w:lang w:eastAsia="en-IN"/>
              </w:rPr>
              <w:t>Participate in site internal and external QA audits</w:t>
            </w:r>
          </w:p>
          <w:p w:rsidR="00C86B15" w:rsidRPr="00903D53" w:rsidRDefault="00C86B15" w:rsidP="00C86B15">
            <w:pPr>
              <w:numPr>
                <w:ilvl w:val="0"/>
                <w:numId w:val="33"/>
              </w:numPr>
              <w:shd w:val="clear" w:color="auto" w:fill="FFFFFF"/>
              <w:spacing w:line="240" w:lineRule="auto"/>
              <w:ind w:left="709" w:hanging="425"/>
              <w:jc w:val="both"/>
              <w:rPr>
                <w:rFonts w:ascii="Verdana" w:hAnsi="Verdana" w:cs="Helvetica"/>
                <w:color w:val="000000"/>
                <w:sz w:val="18"/>
                <w:szCs w:val="18"/>
                <w:lang w:eastAsia="en-IN"/>
              </w:rPr>
            </w:pPr>
            <w:r w:rsidRPr="00903D53">
              <w:rPr>
                <w:rFonts w:ascii="Verdana" w:hAnsi="Verdana"/>
                <w:sz w:val="18"/>
                <w:szCs w:val="18"/>
              </w:rPr>
              <w:t>Familiar with QA/QC procedures and international codes &amp; standards such as API, ASME, ANSI, AWS, ASTM,</w:t>
            </w:r>
            <w:r w:rsidRPr="00903D53">
              <w:rPr>
                <w:rFonts w:ascii="Verdana" w:hAnsi="Verdana" w:cs="Vrinda"/>
                <w:sz w:val="18"/>
                <w:szCs w:val="18"/>
              </w:rPr>
              <w:t>BS, BS/EN,</w:t>
            </w:r>
            <w:r w:rsidRPr="00903D53">
              <w:rPr>
                <w:rFonts w:ascii="Verdana" w:hAnsi="Verdana"/>
                <w:sz w:val="18"/>
                <w:szCs w:val="18"/>
              </w:rPr>
              <w:t xml:space="preserve"> TEMA, EEMUA158 &amp; SHELL Standards.</w:t>
            </w:r>
          </w:p>
          <w:p w:rsidR="00726767" w:rsidRPr="00F178F1" w:rsidRDefault="00726767" w:rsidP="00726767">
            <w:pPr>
              <w:numPr>
                <w:ilvl w:val="0"/>
                <w:numId w:val="16"/>
              </w:numPr>
              <w:spacing w:line="240" w:lineRule="auto"/>
              <w:jc w:val="both"/>
            </w:pPr>
            <w:r>
              <w:rPr>
                <w:rFonts w:ascii="Verdana" w:hAnsi="Verdana"/>
                <w:sz w:val="18"/>
                <w:szCs w:val="18"/>
              </w:rPr>
              <w:t>.</w:t>
            </w:r>
          </w:p>
        </w:tc>
      </w:tr>
    </w:tbl>
    <w:p w:rsidR="00726767" w:rsidRDefault="00726767" w:rsidP="00726767">
      <w:pPr>
        <w:tabs>
          <w:tab w:val="left" w:pos="2551"/>
          <w:tab w:val="left" w:pos="2948"/>
        </w:tabs>
        <w:spacing w:line="276" w:lineRule="auto"/>
        <w:rPr>
          <w:rFonts w:ascii="Verdana" w:hAnsi="Verdana"/>
          <w:b/>
          <w:sz w:val="24"/>
          <w:szCs w:val="24"/>
        </w:rPr>
      </w:pPr>
    </w:p>
    <w:tbl>
      <w:tblPr>
        <w:tblStyle w:val="TableGrid"/>
        <w:tblW w:w="9601" w:type="dxa"/>
        <w:tblInd w:w="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28" w:type="dxa"/>
          <w:left w:w="28" w:type="dxa"/>
          <w:bottom w:w="28" w:type="dxa"/>
          <w:right w:w="28" w:type="dxa"/>
        </w:tblCellMar>
        <w:tblLook w:val="04A0"/>
      </w:tblPr>
      <w:tblGrid>
        <w:gridCol w:w="1781"/>
        <w:gridCol w:w="7820"/>
      </w:tblGrid>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Date</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Jan-2009 – August -2014</w:t>
            </w:r>
          </w:p>
        </w:tc>
      </w:tr>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Employer</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M/s Madhucon Projects  Ltd.</w:t>
            </w:r>
          </w:p>
        </w:tc>
      </w:tr>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Project</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4X150 MW-TPP</w:t>
            </w:r>
          </w:p>
        </w:tc>
      </w:tr>
      <w:tr w:rsidR="00C86B15" w:rsidRPr="004B3F7F" w:rsidTr="00A025C3">
        <w:trPr>
          <w:trHeight w:val="271"/>
        </w:trPr>
        <w:tc>
          <w:tcPr>
            <w:tcW w:w="1781" w:type="dxa"/>
            <w:shd w:val="clear" w:color="auto" w:fill="F2F2F2" w:themeFill="background1" w:themeFillShade="F2"/>
          </w:tcPr>
          <w:p w:rsidR="00C86B15" w:rsidRPr="002278A7" w:rsidRDefault="00C86B15" w:rsidP="00A025C3">
            <w:pPr>
              <w:tabs>
                <w:tab w:val="left" w:pos="2551"/>
                <w:tab w:val="left" w:pos="2948"/>
              </w:tabs>
              <w:spacing w:line="276" w:lineRule="auto"/>
              <w:rPr>
                <w:rFonts w:ascii="Verdana" w:hAnsi="Verdana"/>
                <w:b/>
                <w:color w:val="000000" w:themeColor="text1"/>
                <w:sz w:val="18"/>
                <w:szCs w:val="18"/>
                <w:lang w:val="nl-NL"/>
              </w:rPr>
            </w:pPr>
            <w:r w:rsidRPr="002278A7">
              <w:rPr>
                <w:rFonts w:ascii="Verdana" w:hAnsi="Verdana"/>
                <w:b/>
                <w:color w:val="000000" w:themeColor="text1"/>
                <w:sz w:val="18"/>
                <w:szCs w:val="18"/>
                <w:lang w:val="nl-NL"/>
              </w:rPr>
              <w:t>Role</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Quality Head</w:t>
            </w:r>
          </w:p>
        </w:tc>
      </w:tr>
      <w:tr w:rsidR="00726767" w:rsidRPr="00834EDF" w:rsidTr="00A025C3">
        <w:trPr>
          <w:trHeight w:val="617"/>
        </w:trPr>
        <w:tc>
          <w:tcPr>
            <w:tcW w:w="1781" w:type="dxa"/>
            <w:shd w:val="clear" w:color="auto" w:fill="F2F2F2" w:themeFill="background1" w:themeFillShade="F2"/>
          </w:tcPr>
          <w:p w:rsidR="00726767" w:rsidRPr="004D2472" w:rsidRDefault="00726767" w:rsidP="00A025C3">
            <w:pPr>
              <w:tabs>
                <w:tab w:val="left" w:pos="2551"/>
                <w:tab w:val="left" w:pos="2948"/>
              </w:tabs>
              <w:spacing w:line="276" w:lineRule="auto"/>
              <w:rPr>
                <w:rFonts w:ascii="Verdana" w:hAnsi="Verdana"/>
                <w:b/>
                <w:color w:val="000000" w:themeColor="text1"/>
                <w:sz w:val="18"/>
                <w:szCs w:val="18"/>
                <w:lang w:val="nl-NL"/>
              </w:rPr>
            </w:pPr>
            <w:r w:rsidRPr="004D2472">
              <w:rPr>
                <w:rFonts w:ascii="Verdana" w:hAnsi="Verdana"/>
                <w:b/>
                <w:color w:val="000000" w:themeColor="text1"/>
                <w:sz w:val="18"/>
                <w:szCs w:val="18"/>
                <w:lang w:val="nl-NL"/>
              </w:rPr>
              <w:lastRenderedPageBreak/>
              <w:t>Description</w:t>
            </w:r>
          </w:p>
        </w:tc>
        <w:tc>
          <w:tcPr>
            <w:tcW w:w="7820" w:type="dxa"/>
          </w:tcPr>
          <w:p w:rsidR="00C86B15" w:rsidRDefault="00C86B15" w:rsidP="002512E5">
            <w:pPr>
              <w:pStyle w:val="ListParagraph"/>
              <w:widowControl w:val="0"/>
              <w:numPr>
                <w:ilvl w:val="0"/>
                <w:numId w:val="38"/>
              </w:numPr>
              <w:tabs>
                <w:tab w:val="left" w:pos="1300"/>
                <w:tab w:val="left" w:pos="1301"/>
              </w:tabs>
              <w:autoSpaceDE w:val="0"/>
              <w:autoSpaceDN w:val="0"/>
              <w:spacing w:line="240" w:lineRule="auto"/>
              <w:contextualSpacing w:val="0"/>
              <w:rPr>
                <w:sz w:val="20"/>
              </w:rPr>
            </w:pPr>
            <w:r>
              <w:rPr>
                <w:sz w:val="20"/>
              </w:rPr>
              <w:t>Witnessing</w:t>
            </w:r>
            <w:r>
              <w:rPr>
                <w:spacing w:val="-3"/>
                <w:sz w:val="20"/>
              </w:rPr>
              <w:t xml:space="preserve"> </w:t>
            </w:r>
            <w:r>
              <w:rPr>
                <w:sz w:val="20"/>
              </w:rPr>
              <w:t>the</w:t>
            </w:r>
            <w:r>
              <w:rPr>
                <w:spacing w:val="-2"/>
                <w:sz w:val="20"/>
              </w:rPr>
              <w:t xml:space="preserve"> </w:t>
            </w:r>
            <w:r>
              <w:rPr>
                <w:sz w:val="20"/>
              </w:rPr>
              <w:t>NDT</w:t>
            </w:r>
            <w:r>
              <w:rPr>
                <w:spacing w:val="-3"/>
                <w:sz w:val="20"/>
              </w:rPr>
              <w:t xml:space="preserve"> </w:t>
            </w:r>
            <w:r>
              <w:rPr>
                <w:sz w:val="20"/>
              </w:rPr>
              <w:t>operations</w:t>
            </w:r>
            <w:r>
              <w:rPr>
                <w:spacing w:val="-2"/>
                <w:sz w:val="20"/>
              </w:rPr>
              <w:t xml:space="preserve"> </w:t>
            </w:r>
            <w:r>
              <w:rPr>
                <w:sz w:val="20"/>
              </w:rPr>
              <w:t>like</w:t>
            </w:r>
            <w:r>
              <w:rPr>
                <w:spacing w:val="-2"/>
                <w:sz w:val="20"/>
              </w:rPr>
              <w:t xml:space="preserve"> </w:t>
            </w:r>
            <w:r>
              <w:rPr>
                <w:sz w:val="20"/>
              </w:rPr>
              <w:t>UT,</w:t>
            </w:r>
            <w:r>
              <w:rPr>
                <w:spacing w:val="-2"/>
                <w:sz w:val="20"/>
              </w:rPr>
              <w:t xml:space="preserve"> </w:t>
            </w:r>
            <w:r>
              <w:rPr>
                <w:sz w:val="20"/>
              </w:rPr>
              <w:t>MT,</w:t>
            </w:r>
            <w:r>
              <w:rPr>
                <w:spacing w:val="-1"/>
                <w:sz w:val="20"/>
              </w:rPr>
              <w:t xml:space="preserve"> </w:t>
            </w:r>
            <w:r>
              <w:rPr>
                <w:sz w:val="20"/>
              </w:rPr>
              <w:t>PT</w:t>
            </w:r>
            <w:r>
              <w:rPr>
                <w:spacing w:val="-3"/>
                <w:sz w:val="20"/>
              </w:rPr>
              <w:t xml:space="preserve"> </w:t>
            </w:r>
            <w:r>
              <w:rPr>
                <w:sz w:val="20"/>
              </w:rPr>
              <w:t>&amp;</w:t>
            </w:r>
            <w:r>
              <w:rPr>
                <w:spacing w:val="-1"/>
                <w:sz w:val="20"/>
              </w:rPr>
              <w:t xml:space="preserve"> </w:t>
            </w:r>
            <w:r>
              <w:rPr>
                <w:sz w:val="20"/>
              </w:rPr>
              <w:t>KLT</w:t>
            </w:r>
            <w:r>
              <w:rPr>
                <w:spacing w:val="-1"/>
                <w:sz w:val="20"/>
              </w:rPr>
              <w:t xml:space="preserve"> </w:t>
            </w:r>
            <w:r>
              <w:rPr>
                <w:sz w:val="20"/>
              </w:rPr>
              <w:t>in</w:t>
            </w:r>
            <w:r>
              <w:rPr>
                <w:spacing w:val="-1"/>
                <w:sz w:val="20"/>
              </w:rPr>
              <w:t xml:space="preserve"> </w:t>
            </w:r>
            <w:r>
              <w:rPr>
                <w:sz w:val="20"/>
              </w:rPr>
              <w:t>BOP and</w:t>
            </w:r>
            <w:r>
              <w:rPr>
                <w:spacing w:val="-1"/>
                <w:sz w:val="20"/>
              </w:rPr>
              <w:t xml:space="preserve"> </w:t>
            </w:r>
            <w:r>
              <w:rPr>
                <w:sz w:val="20"/>
              </w:rPr>
              <w:t>BTG</w:t>
            </w:r>
            <w:r>
              <w:rPr>
                <w:spacing w:val="-3"/>
                <w:sz w:val="20"/>
              </w:rPr>
              <w:t xml:space="preserve"> </w:t>
            </w:r>
            <w:r>
              <w:rPr>
                <w:sz w:val="20"/>
              </w:rPr>
              <w:t>areas.</w:t>
            </w:r>
          </w:p>
          <w:p w:rsidR="00C86B15" w:rsidRDefault="00C86B15" w:rsidP="002512E5">
            <w:pPr>
              <w:pStyle w:val="ListParagraph"/>
              <w:widowControl w:val="0"/>
              <w:numPr>
                <w:ilvl w:val="0"/>
                <w:numId w:val="38"/>
              </w:numPr>
              <w:tabs>
                <w:tab w:val="left" w:pos="1300"/>
                <w:tab w:val="left" w:pos="1301"/>
              </w:tabs>
              <w:autoSpaceDE w:val="0"/>
              <w:autoSpaceDN w:val="0"/>
              <w:spacing w:before="1" w:line="240" w:lineRule="auto"/>
              <w:contextualSpacing w:val="0"/>
              <w:rPr>
                <w:sz w:val="20"/>
              </w:rPr>
            </w:pPr>
            <w:r>
              <w:rPr>
                <w:sz w:val="20"/>
              </w:rPr>
              <w:t>Interpreting</w:t>
            </w:r>
            <w:r>
              <w:rPr>
                <w:spacing w:val="-3"/>
                <w:sz w:val="20"/>
              </w:rPr>
              <w:t xml:space="preserve"> </w:t>
            </w:r>
            <w:r>
              <w:rPr>
                <w:sz w:val="20"/>
              </w:rPr>
              <w:t>the</w:t>
            </w:r>
            <w:r>
              <w:rPr>
                <w:spacing w:val="-3"/>
                <w:sz w:val="20"/>
              </w:rPr>
              <w:t xml:space="preserve"> </w:t>
            </w:r>
            <w:r>
              <w:rPr>
                <w:sz w:val="20"/>
              </w:rPr>
              <w:t>Radiographic</w:t>
            </w:r>
            <w:r>
              <w:rPr>
                <w:spacing w:val="-1"/>
                <w:sz w:val="20"/>
              </w:rPr>
              <w:t xml:space="preserve"> </w:t>
            </w:r>
            <w:r>
              <w:rPr>
                <w:sz w:val="20"/>
              </w:rPr>
              <w:t>Film</w:t>
            </w:r>
            <w:r>
              <w:rPr>
                <w:spacing w:val="-4"/>
                <w:sz w:val="20"/>
              </w:rPr>
              <w:t xml:space="preserve"> </w:t>
            </w:r>
            <w:r>
              <w:rPr>
                <w:sz w:val="20"/>
              </w:rPr>
              <w:t>and</w:t>
            </w:r>
            <w:r>
              <w:rPr>
                <w:spacing w:val="-1"/>
                <w:sz w:val="20"/>
              </w:rPr>
              <w:t xml:space="preserve"> </w:t>
            </w:r>
            <w:r>
              <w:rPr>
                <w:sz w:val="20"/>
              </w:rPr>
              <w:t>evaluating</w:t>
            </w:r>
            <w:r>
              <w:rPr>
                <w:spacing w:val="-3"/>
                <w:sz w:val="20"/>
              </w:rPr>
              <w:t xml:space="preserve"> </w:t>
            </w:r>
            <w:r>
              <w:rPr>
                <w:sz w:val="20"/>
              </w:rPr>
              <w:t>the</w:t>
            </w:r>
            <w:r>
              <w:rPr>
                <w:spacing w:val="-3"/>
                <w:sz w:val="20"/>
              </w:rPr>
              <w:t xml:space="preserve"> </w:t>
            </w:r>
            <w:r>
              <w:rPr>
                <w:sz w:val="20"/>
              </w:rPr>
              <w:t>results</w:t>
            </w:r>
          </w:p>
          <w:p w:rsidR="00C86B15" w:rsidRDefault="00C86B15" w:rsidP="002512E5">
            <w:pPr>
              <w:pStyle w:val="ListParagraph"/>
              <w:widowControl w:val="0"/>
              <w:numPr>
                <w:ilvl w:val="0"/>
                <w:numId w:val="38"/>
              </w:numPr>
              <w:tabs>
                <w:tab w:val="left" w:pos="1300"/>
                <w:tab w:val="left" w:pos="1301"/>
              </w:tabs>
              <w:autoSpaceDE w:val="0"/>
              <w:autoSpaceDN w:val="0"/>
              <w:spacing w:before="1" w:line="243" w:lineRule="exact"/>
              <w:contextualSpacing w:val="0"/>
              <w:rPr>
                <w:sz w:val="20"/>
              </w:rPr>
            </w:pPr>
            <w:r>
              <w:rPr>
                <w:sz w:val="20"/>
              </w:rPr>
              <w:t>Witnessing</w:t>
            </w:r>
            <w:r>
              <w:rPr>
                <w:spacing w:val="-4"/>
                <w:sz w:val="20"/>
              </w:rPr>
              <w:t xml:space="preserve"> </w:t>
            </w:r>
            <w:r>
              <w:rPr>
                <w:sz w:val="20"/>
              </w:rPr>
              <w:t>Hardness</w:t>
            </w:r>
            <w:r>
              <w:rPr>
                <w:spacing w:val="-2"/>
                <w:sz w:val="20"/>
              </w:rPr>
              <w:t xml:space="preserve"> </w:t>
            </w:r>
            <w:r>
              <w:rPr>
                <w:sz w:val="20"/>
              </w:rPr>
              <w:t>Testing</w:t>
            </w:r>
            <w:r>
              <w:rPr>
                <w:spacing w:val="-5"/>
                <w:sz w:val="20"/>
              </w:rPr>
              <w:t xml:space="preserve"> </w:t>
            </w:r>
            <w:r>
              <w:rPr>
                <w:sz w:val="20"/>
              </w:rPr>
              <w:t>on</w:t>
            </w:r>
            <w:r>
              <w:rPr>
                <w:spacing w:val="-2"/>
                <w:sz w:val="20"/>
              </w:rPr>
              <w:t xml:space="preserve"> </w:t>
            </w:r>
            <w:r>
              <w:rPr>
                <w:sz w:val="20"/>
              </w:rPr>
              <w:t>welded</w:t>
            </w:r>
            <w:r>
              <w:rPr>
                <w:spacing w:val="-2"/>
                <w:sz w:val="20"/>
              </w:rPr>
              <w:t xml:space="preserve"> </w:t>
            </w:r>
            <w:r>
              <w:rPr>
                <w:sz w:val="20"/>
              </w:rPr>
              <w:t>joints.</w:t>
            </w:r>
          </w:p>
          <w:p w:rsidR="00C86B15" w:rsidRDefault="00C86B15" w:rsidP="002512E5">
            <w:pPr>
              <w:pStyle w:val="ListParagraph"/>
              <w:widowControl w:val="0"/>
              <w:numPr>
                <w:ilvl w:val="0"/>
                <w:numId w:val="38"/>
              </w:numPr>
              <w:tabs>
                <w:tab w:val="left" w:pos="1300"/>
                <w:tab w:val="left" w:pos="1301"/>
              </w:tabs>
              <w:autoSpaceDE w:val="0"/>
              <w:autoSpaceDN w:val="0"/>
              <w:spacing w:line="243" w:lineRule="exact"/>
              <w:contextualSpacing w:val="0"/>
              <w:rPr>
                <w:sz w:val="20"/>
              </w:rPr>
            </w:pPr>
            <w:r>
              <w:rPr>
                <w:sz w:val="20"/>
              </w:rPr>
              <w:t>Reviewing</w:t>
            </w:r>
            <w:r>
              <w:rPr>
                <w:spacing w:val="-3"/>
                <w:sz w:val="20"/>
              </w:rPr>
              <w:t xml:space="preserve"> </w:t>
            </w:r>
            <w:r>
              <w:rPr>
                <w:sz w:val="20"/>
              </w:rPr>
              <w:t>the</w:t>
            </w:r>
            <w:r>
              <w:rPr>
                <w:spacing w:val="-3"/>
                <w:sz w:val="20"/>
              </w:rPr>
              <w:t xml:space="preserve"> </w:t>
            </w:r>
            <w:r>
              <w:rPr>
                <w:sz w:val="20"/>
              </w:rPr>
              <w:t>PWHT</w:t>
            </w:r>
            <w:r>
              <w:rPr>
                <w:spacing w:val="-4"/>
                <w:sz w:val="20"/>
              </w:rPr>
              <w:t xml:space="preserve"> </w:t>
            </w:r>
            <w:r>
              <w:rPr>
                <w:sz w:val="20"/>
              </w:rPr>
              <w:t>charts</w:t>
            </w:r>
            <w:r>
              <w:rPr>
                <w:spacing w:val="-1"/>
                <w:sz w:val="20"/>
              </w:rPr>
              <w:t xml:space="preserve"> </w:t>
            </w:r>
            <w:r>
              <w:rPr>
                <w:sz w:val="20"/>
              </w:rPr>
              <w:t>of</w:t>
            </w:r>
            <w:r>
              <w:rPr>
                <w:spacing w:val="-1"/>
                <w:sz w:val="20"/>
              </w:rPr>
              <w:t xml:space="preserve"> </w:t>
            </w:r>
            <w:r>
              <w:rPr>
                <w:sz w:val="20"/>
              </w:rPr>
              <w:t>Boiler</w:t>
            </w:r>
            <w:r>
              <w:rPr>
                <w:spacing w:val="-1"/>
                <w:sz w:val="20"/>
              </w:rPr>
              <w:t xml:space="preserve"> </w:t>
            </w:r>
            <w:r>
              <w:rPr>
                <w:sz w:val="20"/>
              </w:rPr>
              <w:t>Pressure</w:t>
            </w:r>
            <w:r>
              <w:rPr>
                <w:spacing w:val="-3"/>
                <w:sz w:val="20"/>
              </w:rPr>
              <w:t xml:space="preserve"> </w:t>
            </w:r>
            <w:r>
              <w:rPr>
                <w:sz w:val="20"/>
              </w:rPr>
              <w:t>Parts</w:t>
            </w:r>
            <w:r>
              <w:rPr>
                <w:spacing w:val="-1"/>
                <w:sz w:val="20"/>
              </w:rPr>
              <w:t xml:space="preserve"> </w:t>
            </w:r>
            <w:r>
              <w:rPr>
                <w:sz w:val="20"/>
              </w:rPr>
              <w:t>and</w:t>
            </w:r>
            <w:r>
              <w:rPr>
                <w:spacing w:val="-2"/>
                <w:sz w:val="20"/>
              </w:rPr>
              <w:t xml:space="preserve"> </w:t>
            </w:r>
            <w:r>
              <w:rPr>
                <w:sz w:val="20"/>
              </w:rPr>
              <w:t>Power</w:t>
            </w:r>
            <w:r>
              <w:rPr>
                <w:spacing w:val="-2"/>
                <w:sz w:val="20"/>
              </w:rPr>
              <w:t xml:space="preserve"> </w:t>
            </w:r>
            <w:r>
              <w:rPr>
                <w:sz w:val="20"/>
              </w:rPr>
              <w:t>Cycle</w:t>
            </w:r>
            <w:r>
              <w:rPr>
                <w:spacing w:val="-3"/>
                <w:sz w:val="20"/>
              </w:rPr>
              <w:t xml:space="preserve"> </w:t>
            </w:r>
            <w:r>
              <w:rPr>
                <w:sz w:val="20"/>
              </w:rPr>
              <w:t>Piping</w:t>
            </w:r>
            <w:r>
              <w:rPr>
                <w:spacing w:val="-2"/>
                <w:sz w:val="20"/>
              </w:rPr>
              <w:t xml:space="preserve"> </w:t>
            </w:r>
            <w:r>
              <w:rPr>
                <w:sz w:val="20"/>
              </w:rPr>
              <w:t>as</w:t>
            </w:r>
            <w:r>
              <w:rPr>
                <w:spacing w:val="-2"/>
                <w:sz w:val="20"/>
              </w:rPr>
              <w:t xml:space="preserve"> </w:t>
            </w:r>
            <w:r>
              <w:rPr>
                <w:sz w:val="20"/>
              </w:rPr>
              <w:t>per</w:t>
            </w:r>
            <w:r>
              <w:rPr>
                <w:spacing w:val="-2"/>
                <w:sz w:val="20"/>
              </w:rPr>
              <w:t xml:space="preserve"> </w:t>
            </w:r>
            <w:r>
              <w:rPr>
                <w:sz w:val="20"/>
              </w:rPr>
              <w:t>the</w:t>
            </w:r>
            <w:r>
              <w:rPr>
                <w:spacing w:val="-3"/>
                <w:sz w:val="20"/>
              </w:rPr>
              <w:t xml:space="preserve"> </w:t>
            </w:r>
            <w:r>
              <w:rPr>
                <w:sz w:val="20"/>
              </w:rPr>
              <w:t>WPS.</w:t>
            </w:r>
          </w:p>
          <w:p w:rsidR="00C86B15" w:rsidRDefault="00C86B15" w:rsidP="002512E5">
            <w:pPr>
              <w:pStyle w:val="ListParagraph"/>
              <w:widowControl w:val="0"/>
              <w:numPr>
                <w:ilvl w:val="0"/>
                <w:numId w:val="38"/>
              </w:numPr>
              <w:tabs>
                <w:tab w:val="left" w:pos="1300"/>
                <w:tab w:val="left" w:pos="1301"/>
              </w:tabs>
              <w:autoSpaceDE w:val="0"/>
              <w:autoSpaceDN w:val="0"/>
              <w:spacing w:before="1" w:line="240" w:lineRule="auto"/>
              <w:contextualSpacing w:val="0"/>
              <w:rPr>
                <w:sz w:val="20"/>
              </w:rPr>
            </w:pPr>
            <w:r>
              <w:rPr>
                <w:sz w:val="20"/>
              </w:rPr>
              <w:t>Maintaining</w:t>
            </w:r>
            <w:r>
              <w:rPr>
                <w:spacing w:val="-4"/>
                <w:sz w:val="20"/>
              </w:rPr>
              <w:t xml:space="preserve"> </w:t>
            </w:r>
            <w:r>
              <w:rPr>
                <w:sz w:val="20"/>
              </w:rPr>
              <w:t>the</w:t>
            </w:r>
            <w:r>
              <w:rPr>
                <w:spacing w:val="-3"/>
                <w:sz w:val="20"/>
              </w:rPr>
              <w:t xml:space="preserve"> </w:t>
            </w:r>
            <w:r>
              <w:rPr>
                <w:sz w:val="20"/>
              </w:rPr>
              <w:t>Protocols</w:t>
            </w:r>
            <w:r>
              <w:rPr>
                <w:spacing w:val="-1"/>
                <w:sz w:val="20"/>
              </w:rPr>
              <w:t xml:space="preserve"> </w:t>
            </w:r>
            <w:r>
              <w:rPr>
                <w:sz w:val="20"/>
              </w:rPr>
              <w:t>as</w:t>
            </w:r>
            <w:r>
              <w:rPr>
                <w:spacing w:val="-3"/>
                <w:sz w:val="20"/>
              </w:rPr>
              <w:t xml:space="preserve"> </w:t>
            </w:r>
            <w:r>
              <w:rPr>
                <w:sz w:val="20"/>
              </w:rPr>
              <w:t>per</w:t>
            </w:r>
            <w:r>
              <w:rPr>
                <w:spacing w:val="-2"/>
                <w:sz w:val="20"/>
              </w:rPr>
              <w:t xml:space="preserve"> </w:t>
            </w:r>
            <w:r>
              <w:rPr>
                <w:sz w:val="20"/>
              </w:rPr>
              <w:t>the</w:t>
            </w:r>
            <w:r>
              <w:rPr>
                <w:spacing w:val="-3"/>
                <w:sz w:val="20"/>
              </w:rPr>
              <w:t xml:space="preserve"> </w:t>
            </w:r>
            <w:r>
              <w:rPr>
                <w:sz w:val="20"/>
              </w:rPr>
              <w:t>Field</w:t>
            </w:r>
            <w:r>
              <w:rPr>
                <w:spacing w:val="-2"/>
                <w:sz w:val="20"/>
              </w:rPr>
              <w:t xml:space="preserve"> </w:t>
            </w:r>
            <w:r>
              <w:rPr>
                <w:sz w:val="20"/>
              </w:rPr>
              <w:t>Quality</w:t>
            </w:r>
            <w:r>
              <w:rPr>
                <w:spacing w:val="-2"/>
                <w:sz w:val="20"/>
              </w:rPr>
              <w:t xml:space="preserve"> </w:t>
            </w:r>
            <w:r>
              <w:rPr>
                <w:sz w:val="20"/>
              </w:rPr>
              <w:t>Plans.</w:t>
            </w:r>
          </w:p>
          <w:p w:rsidR="00C86B15" w:rsidRDefault="00C86B15" w:rsidP="002512E5">
            <w:pPr>
              <w:pStyle w:val="ListParagraph"/>
              <w:widowControl w:val="0"/>
              <w:numPr>
                <w:ilvl w:val="0"/>
                <w:numId w:val="38"/>
              </w:numPr>
              <w:tabs>
                <w:tab w:val="left" w:pos="1300"/>
                <w:tab w:val="left" w:pos="1301"/>
              </w:tabs>
              <w:autoSpaceDE w:val="0"/>
              <w:autoSpaceDN w:val="0"/>
              <w:spacing w:line="240" w:lineRule="auto"/>
              <w:contextualSpacing w:val="0"/>
              <w:rPr>
                <w:sz w:val="20"/>
              </w:rPr>
            </w:pPr>
            <w:r>
              <w:rPr>
                <w:sz w:val="20"/>
              </w:rPr>
              <w:t>Monitoring</w:t>
            </w:r>
            <w:r>
              <w:rPr>
                <w:spacing w:val="-3"/>
                <w:sz w:val="20"/>
              </w:rPr>
              <w:t xml:space="preserve"> </w:t>
            </w:r>
            <w:r>
              <w:rPr>
                <w:sz w:val="20"/>
              </w:rPr>
              <w:t>of</w:t>
            </w:r>
            <w:r>
              <w:rPr>
                <w:spacing w:val="-4"/>
                <w:sz w:val="20"/>
              </w:rPr>
              <w:t xml:space="preserve"> </w:t>
            </w:r>
            <w:r>
              <w:rPr>
                <w:sz w:val="20"/>
              </w:rPr>
              <w:t>all</w:t>
            </w:r>
            <w:r>
              <w:rPr>
                <w:spacing w:val="-2"/>
                <w:sz w:val="20"/>
              </w:rPr>
              <w:t xml:space="preserve"> </w:t>
            </w:r>
            <w:r>
              <w:rPr>
                <w:sz w:val="20"/>
              </w:rPr>
              <w:t>welding</w:t>
            </w:r>
            <w:r>
              <w:rPr>
                <w:spacing w:val="-2"/>
                <w:sz w:val="20"/>
              </w:rPr>
              <w:t xml:space="preserve"> </w:t>
            </w:r>
            <w:r>
              <w:rPr>
                <w:sz w:val="20"/>
              </w:rPr>
              <w:t>activities</w:t>
            </w:r>
            <w:r>
              <w:rPr>
                <w:spacing w:val="-2"/>
                <w:sz w:val="20"/>
              </w:rPr>
              <w:t xml:space="preserve"> </w:t>
            </w:r>
            <w:r>
              <w:rPr>
                <w:sz w:val="20"/>
              </w:rPr>
              <w:t>in</w:t>
            </w:r>
            <w:r>
              <w:rPr>
                <w:spacing w:val="-1"/>
                <w:sz w:val="20"/>
              </w:rPr>
              <w:t xml:space="preserve"> </w:t>
            </w:r>
            <w:r>
              <w:rPr>
                <w:sz w:val="20"/>
              </w:rPr>
              <w:t>BTG</w:t>
            </w:r>
            <w:r>
              <w:rPr>
                <w:spacing w:val="-3"/>
                <w:sz w:val="20"/>
              </w:rPr>
              <w:t xml:space="preserve"> </w:t>
            </w:r>
            <w:r>
              <w:rPr>
                <w:sz w:val="20"/>
              </w:rPr>
              <w:t>and</w:t>
            </w:r>
            <w:r>
              <w:rPr>
                <w:spacing w:val="-1"/>
                <w:sz w:val="20"/>
              </w:rPr>
              <w:t xml:space="preserve"> </w:t>
            </w:r>
            <w:r>
              <w:rPr>
                <w:sz w:val="20"/>
              </w:rPr>
              <w:t>BOP</w:t>
            </w:r>
            <w:r>
              <w:rPr>
                <w:spacing w:val="-2"/>
                <w:sz w:val="20"/>
              </w:rPr>
              <w:t xml:space="preserve"> </w:t>
            </w:r>
            <w:r>
              <w:rPr>
                <w:sz w:val="20"/>
              </w:rPr>
              <w:t>area.</w:t>
            </w:r>
          </w:p>
          <w:p w:rsidR="00C86B15" w:rsidRDefault="00C86B15" w:rsidP="002512E5">
            <w:pPr>
              <w:pStyle w:val="ListParagraph"/>
              <w:widowControl w:val="0"/>
              <w:numPr>
                <w:ilvl w:val="0"/>
                <w:numId w:val="38"/>
              </w:numPr>
              <w:tabs>
                <w:tab w:val="left" w:pos="1300"/>
                <w:tab w:val="left" w:pos="1301"/>
              </w:tabs>
              <w:autoSpaceDE w:val="0"/>
              <w:autoSpaceDN w:val="0"/>
              <w:spacing w:before="1" w:line="240" w:lineRule="auto"/>
              <w:ind w:right="863"/>
              <w:contextualSpacing w:val="0"/>
              <w:rPr>
                <w:sz w:val="20"/>
              </w:rPr>
            </w:pPr>
            <w:r>
              <w:rPr>
                <w:sz w:val="20"/>
              </w:rPr>
              <w:t>Witnessing</w:t>
            </w:r>
            <w:r>
              <w:rPr>
                <w:spacing w:val="-5"/>
                <w:sz w:val="20"/>
              </w:rPr>
              <w:t xml:space="preserve"> </w:t>
            </w:r>
            <w:r>
              <w:rPr>
                <w:sz w:val="20"/>
              </w:rPr>
              <w:t>Surface</w:t>
            </w:r>
            <w:r>
              <w:rPr>
                <w:spacing w:val="-4"/>
                <w:sz w:val="20"/>
              </w:rPr>
              <w:t xml:space="preserve"> </w:t>
            </w:r>
            <w:r>
              <w:rPr>
                <w:sz w:val="20"/>
              </w:rPr>
              <w:t>preparation</w:t>
            </w:r>
            <w:r>
              <w:rPr>
                <w:spacing w:val="-3"/>
                <w:sz w:val="20"/>
              </w:rPr>
              <w:t xml:space="preserve"> </w:t>
            </w:r>
            <w:r>
              <w:rPr>
                <w:sz w:val="20"/>
              </w:rPr>
              <w:t>inspection</w:t>
            </w:r>
            <w:r>
              <w:rPr>
                <w:spacing w:val="-3"/>
                <w:sz w:val="20"/>
              </w:rPr>
              <w:t xml:space="preserve"> </w:t>
            </w:r>
            <w:r>
              <w:rPr>
                <w:sz w:val="20"/>
              </w:rPr>
              <w:t>for</w:t>
            </w:r>
            <w:r>
              <w:rPr>
                <w:spacing w:val="-3"/>
                <w:sz w:val="20"/>
              </w:rPr>
              <w:t xml:space="preserve"> </w:t>
            </w:r>
            <w:r>
              <w:rPr>
                <w:sz w:val="20"/>
              </w:rPr>
              <w:t>coating,</w:t>
            </w:r>
            <w:r>
              <w:rPr>
                <w:spacing w:val="-3"/>
                <w:sz w:val="20"/>
              </w:rPr>
              <w:t xml:space="preserve"> </w:t>
            </w:r>
            <w:r>
              <w:rPr>
                <w:sz w:val="20"/>
              </w:rPr>
              <w:t>Coating</w:t>
            </w:r>
            <w:r>
              <w:rPr>
                <w:spacing w:val="-4"/>
                <w:sz w:val="20"/>
              </w:rPr>
              <w:t xml:space="preserve"> </w:t>
            </w:r>
            <w:r>
              <w:rPr>
                <w:sz w:val="20"/>
              </w:rPr>
              <w:t>Material</w:t>
            </w:r>
            <w:r>
              <w:rPr>
                <w:spacing w:val="-4"/>
                <w:sz w:val="20"/>
              </w:rPr>
              <w:t xml:space="preserve"> </w:t>
            </w:r>
            <w:r>
              <w:rPr>
                <w:sz w:val="20"/>
              </w:rPr>
              <w:t>Inspection,</w:t>
            </w:r>
            <w:r>
              <w:rPr>
                <w:spacing w:val="-3"/>
                <w:sz w:val="20"/>
              </w:rPr>
              <w:t xml:space="preserve"> </w:t>
            </w:r>
            <w:r>
              <w:rPr>
                <w:sz w:val="20"/>
              </w:rPr>
              <w:t>Coating</w:t>
            </w:r>
            <w:r>
              <w:rPr>
                <w:spacing w:val="-4"/>
                <w:sz w:val="20"/>
              </w:rPr>
              <w:t xml:space="preserve"> </w:t>
            </w:r>
            <w:r>
              <w:rPr>
                <w:sz w:val="20"/>
              </w:rPr>
              <w:t>DFT</w:t>
            </w:r>
            <w:r>
              <w:rPr>
                <w:spacing w:val="-42"/>
                <w:sz w:val="20"/>
              </w:rPr>
              <w:t xml:space="preserve"> </w:t>
            </w:r>
            <w:r>
              <w:rPr>
                <w:sz w:val="20"/>
              </w:rPr>
              <w:t>Inspection,</w:t>
            </w:r>
            <w:r>
              <w:rPr>
                <w:spacing w:val="-1"/>
                <w:sz w:val="20"/>
              </w:rPr>
              <w:t xml:space="preserve"> </w:t>
            </w:r>
            <w:r>
              <w:rPr>
                <w:sz w:val="20"/>
              </w:rPr>
              <w:t>Holiday test</w:t>
            </w:r>
            <w:r>
              <w:rPr>
                <w:spacing w:val="-3"/>
                <w:sz w:val="20"/>
              </w:rPr>
              <w:t xml:space="preserve"> </w:t>
            </w:r>
            <w:r>
              <w:rPr>
                <w:sz w:val="20"/>
              </w:rPr>
              <w:t>&amp;</w:t>
            </w:r>
            <w:r>
              <w:rPr>
                <w:spacing w:val="1"/>
                <w:sz w:val="20"/>
              </w:rPr>
              <w:t xml:space="preserve"> </w:t>
            </w:r>
            <w:r>
              <w:rPr>
                <w:sz w:val="20"/>
              </w:rPr>
              <w:t>Adhesion</w:t>
            </w:r>
            <w:r>
              <w:rPr>
                <w:spacing w:val="1"/>
                <w:sz w:val="20"/>
              </w:rPr>
              <w:t xml:space="preserve"> </w:t>
            </w:r>
            <w:r>
              <w:rPr>
                <w:sz w:val="20"/>
              </w:rPr>
              <w:t>test.</w:t>
            </w:r>
          </w:p>
          <w:p w:rsidR="00C86B15" w:rsidRDefault="00C86B15" w:rsidP="002512E5">
            <w:pPr>
              <w:pStyle w:val="ListParagraph"/>
              <w:widowControl w:val="0"/>
              <w:numPr>
                <w:ilvl w:val="0"/>
                <w:numId w:val="38"/>
              </w:numPr>
              <w:tabs>
                <w:tab w:val="left" w:pos="1300"/>
                <w:tab w:val="left" w:pos="1301"/>
              </w:tabs>
              <w:autoSpaceDE w:val="0"/>
              <w:autoSpaceDN w:val="0"/>
              <w:spacing w:line="243" w:lineRule="exact"/>
              <w:contextualSpacing w:val="0"/>
              <w:rPr>
                <w:sz w:val="20"/>
              </w:rPr>
            </w:pPr>
            <w:r>
              <w:rPr>
                <w:sz w:val="20"/>
              </w:rPr>
              <w:t>Maintaining</w:t>
            </w:r>
            <w:r>
              <w:rPr>
                <w:spacing w:val="-4"/>
                <w:sz w:val="20"/>
              </w:rPr>
              <w:t xml:space="preserve"> </w:t>
            </w:r>
            <w:r>
              <w:rPr>
                <w:sz w:val="20"/>
              </w:rPr>
              <w:t>of</w:t>
            </w:r>
            <w:r>
              <w:rPr>
                <w:spacing w:val="-4"/>
                <w:sz w:val="20"/>
              </w:rPr>
              <w:t xml:space="preserve"> </w:t>
            </w:r>
            <w:r>
              <w:rPr>
                <w:sz w:val="20"/>
              </w:rPr>
              <w:t>Welder</w:t>
            </w:r>
            <w:r>
              <w:rPr>
                <w:spacing w:val="-2"/>
                <w:sz w:val="20"/>
              </w:rPr>
              <w:t xml:space="preserve"> </w:t>
            </w:r>
            <w:r>
              <w:rPr>
                <w:sz w:val="20"/>
              </w:rPr>
              <w:t>Qualification</w:t>
            </w:r>
            <w:r>
              <w:rPr>
                <w:spacing w:val="-1"/>
                <w:sz w:val="20"/>
              </w:rPr>
              <w:t xml:space="preserve"> </w:t>
            </w:r>
            <w:r>
              <w:rPr>
                <w:sz w:val="20"/>
              </w:rPr>
              <w:t>Identity</w:t>
            </w:r>
            <w:r>
              <w:rPr>
                <w:spacing w:val="-3"/>
                <w:sz w:val="20"/>
              </w:rPr>
              <w:t xml:space="preserve"> </w:t>
            </w:r>
            <w:r>
              <w:rPr>
                <w:sz w:val="20"/>
              </w:rPr>
              <w:t>cards</w:t>
            </w:r>
            <w:r>
              <w:rPr>
                <w:spacing w:val="-2"/>
                <w:sz w:val="20"/>
              </w:rPr>
              <w:t xml:space="preserve"> </w:t>
            </w:r>
            <w:r>
              <w:rPr>
                <w:sz w:val="20"/>
              </w:rPr>
              <w:t>for</w:t>
            </w:r>
            <w:r>
              <w:rPr>
                <w:spacing w:val="-2"/>
                <w:sz w:val="20"/>
              </w:rPr>
              <w:t xml:space="preserve"> </w:t>
            </w:r>
            <w:r>
              <w:rPr>
                <w:sz w:val="20"/>
              </w:rPr>
              <w:t>all</w:t>
            </w:r>
            <w:r>
              <w:rPr>
                <w:spacing w:val="-2"/>
                <w:sz w:val="20"/>
              </w:rPr>
              <w:t xml:space="preserve"> </w:t>
            </w:r>
            <w:r>
              <w:rPr>
                <w:sz w:val="20"/>
              </w:rPr>
              <w:t>areas.</w:t>
            </w:r>
          </w:p>
          <w:p w:rsidR="00C86B15" w:rsidRDefault="00C86B15" w:rsidP="002512E5">
            <w:pPr>
              <w:pStyle w:val="ListParagraph"/>
              <w:widowControl w:val="0"/>
              <w:numPr>
                <w:ilvl w:val="0"/>
                <w:numId w:val="38"/>
              </w:numPr>
              <w:tabs>
                <w:tab w:val="left" w:pos="1300"/>
                <w:tab w:val="left" w:pos="1301"/>
              </w:tabs>
              <w:autoSpaceDE w:val="0"/>
              <w:autoSpaceDN w:val="0"/>
              <w:spacing w:before="1" w:line="240" w:lineRule="auto"/>
              <w:ind w:right="871"/>
              <w:contextualSpacing w:val="0"/>
              <w:rPr>
                <w:sz w:val="20"/>
              </w:rPr>
            </w:pPr>
            <w:r>
              <w:rPr>
                <w:sz w:val="20"/>
              </w:rPr>
              <w:t>Verification of History Sheets/Test Packages for Conducting Pneumatic Testing and Hydro-Static</w:t>
            </w:r>
            <w:r>
              <w:rPr>
                <w:spacing w:val="-43"/>
                <w:sz w:val="20"/>
              </w:rPr>
              <w:t xml:space="preserve"> </w:t>
            </w:r>
            <w:r>
              <w:rPr>
                <w:sz w:val="20"/>
              </w:rPr>
              <w:t>Testing</w:t>
            </w:r>
            <w:r>
              <w:rPr>
                <w:spacing w:val="-2"/>
                <w:sz w:val="20"/>
              </w:rPr>
              <w:t xml:space="preserve"> </w:t>
            </w:r>
            <w:r>
              <w:rPr>
                <w:sz w:val="20"/>
              </w:rPr>
              <w:t>in PCP</w:t>
            </w:r>
            <w:r>
              <w:rPr>
                <w:spacing w:val="-1"/>
                <w:sz w:val="20"/>
              </w:rPr>
              <w:t xml:space="preserve"> </w:t>
            </w:r>
            <w:r>
              <w:rPr>
                <w:sz w:val="20"/>
              </w:rPr>
              <w:t>&amp; BOP area.</w:t>
            </w:r>
          </w:p>
          <w:p w:rsidR="00C86B15" w:rsidRDefault="00C86B15" w:rsidP="002512E5">
            <w:pPr>
              <w:pStyle w:val="ListParagraph"/>
              <w:widowControl w:val="0"/>
              <w:numPr>
                <w:ilvl w:val="0"/>
                <w:numId w:val="38"/>
              </w:numPr>
              <w:tabs>
                <w:tab w:val="left" w:pos="1345"/>
                <w:tab w:val="left" w:pos="1346"/>
              </w:tabs>
              <w:autoSpaceDE w:val="0"/>
              <w:autoSpaceDN w:val="0"/>
              <w:spacing w:line="243" w:lineRule="exact"/>
              <w:contextualSpacing w:val="0"/>
              <w:rPr>
                <w:sz w:val="20"/>
              </w:rPr>
            </w:pPr>
            <w:r>
              <w:rPr>
                <w:sz w:val="20"/>
              </w:rPr>
              <w:t>Incoming</w:t>
            </w:r>
            <w:r>
              <w:rPr>
                <w:spacing w:val="-4"/>
                <w:sz w:val="20"/>
              </w:rPr>
              <w:t xml:space="preserve"> </w:t>
            </w:r>
            <w:r>
              <w:rPr>
                <w:sz w:val="20"/>
              </w:rPr>
              <w:t>material</w:t>
            </w:r>
            <w:r>
              <w:rPr>
                <w:spacing w:val="-2"/>
                <w:sz w:val="20"/>
              </w:rPr>
              <w:t xml:space="preserve"> </w:t>
            </w:r>
            <w:r>
              <w:rPr>
                <w:sz w:val="20"/>
              </w:rPr>
              <w:t>inspection,</w:t>
            </w:r>
            <w:r>
              <w:rPr>
                <w:spacing w:val="-3"/>
                <w:sz w:val="20"/>
              </w:rPr>
              <w:t xml:space="preserve"> </w:t>
            </w:r>
            <w:r>
              <w:rPr>
                <w:sz w:val="20"/>
              </w:rPr>
              <w:t>MTC/IRN</w:t>
            </w:r>
            <w:r>
              <w:rPr>
                <w:spacing w:val="-2"/>
                <w:sz w:val="20"/>
              </w:rPr>
              <w:t xml:space="preserve"> </w:t>
            </w:r>
            <w:r>
              <w:rPr>
                <w:sz w:val="20"/>
              </w:rPr>
              <w:t>review,</w:t>
            </w:r>
            <w:r>
              <w:rPr>
                <w:spacing w:val="-3"/>
                <w:sz w:val="20"/>
              </w:rPr>
              <w:t xml:space="preserve"> </w:t>
            </w:r>
            <w:r>
              <w:rPr>
                <w:sz w:val="20"/>
              </w:rPr>
              <w:t>Material</w:t>
            </w:r>
            <w:r>
              <w:rPr>
                <w:spacing w:val="-3"/>
                <w:sz w:val="20"/>
              </w:rPr>
              <w:t xml:space="preserve"> </w:t>
            </w:r>
            <w:r>
              <w:rPr>
                <w:sz w:val="20"/>
              </w:rPr>
              <w:t>traceability</w:t>
            </w:r>
            <w:r>
              <w:rPr>
                <w:spacing w:val="-1"/>
                <w:sz w:val="20"/>
              </w:rPr>
              <w:t xml:space="preserve"> </w:t>
            </w:r>
            <w:r>
              <w:rPr>
                <w:sz w:val="20"/>
              </w:rPr>
              <w:t>and</w:t>
            </w:r>
            <w:r>
              <w:rPr>
                <w:spacing w:val="-3"/>
                <w:sz w:val="20"/>
              </w:rPr>
              <w:t xml:space="preserve"> </w:t>
            </w:r>
            <w:r>
              <w:rPr>
                <w:sz w:val="20"/>
              </w:rPr>
              <w:t>identification.</w:t>
            </w:r>
          </w:p>
          <w:p w:rsidR="00C86B15" w:rsidRDefault="00C86B15" w:rsidP="002512E5">
            <w:pPr>
              <w:pStyle w:val="ListParagraph"/>
              <w:widowControl w:val="0"/>
              <w:numPr>
                <w:ilvl w:val="0"/>
                <w:numId w:val="38"/>
              </w:numPr>
              <w:tabs>
                <w:tab w:val="left" w:pos="1300"/>
                <w:tab w:val="left" w:pos="1301"/>
              </w:tabs>
              <w:autoSpaceDE w:val="0"/>
              <w:autoSpaceDN w:val="0"/>
              <w:spacing w:line="240" w:lineRule="auto"/>
              <w:contextualSpacing w:val="0"/>
              <w:rPr>
                <w:sz w:val="20"/>
              </w:rPr>
            </w:pPr>
            <w:r>
              <w:rPr>
                <w:sz w:val="20"/>
              </w:rPr>
              <w:t>Witnessing</w:t>
            </w:r>
            <w:r>
              <w:rPr>
                <w:spacing w:val="-3"/>
                <w:sz w:val="20"/>
              </w:rPr>
              <w:t xml:space="preserve"> </w:t>
            </w:r>
            <w:r>
              <w:rPr>
                <w:sz w:val="20"/>
              </w:rPr>
              <w:t>Positive</w:t>
            </w:r>
            <w:r>
              <w:rPr>
                <w:spacing w:val="-3"/>
                <w:sz w:val="20"/>
              </w:rPr>
              <w:t xml:space="preserve"> </w:t>
            </w:r>
            <w:r>
              <w:rPr>
                <w:sz w:val="20"/>
              </w:rPr>
              <w:t>Material</w:t>
            </w:r>
            <w:r>
              <w:rPr>
                <w:spacing w:val="-1"/>
                <w:sz w:val="20"/>
              </w:rPr>
              <w:t xml:space="preserve"> </w:t>
            </w:r>
            <w:r>
              <w:rPr>
                <w:sz w:val="20"/>
              </w:rPr>
              <w:t>Identification</w:t>
            </w:r>
            <w:r>
              <w:rPr>
                <w:spacing w:val="-1"/>
                <w:sz w:val="20"/>
              </w:rPr>
              <w:t xml:space="preserve"> </w:t>
            </w:r>
            <w:r>
              <w:rPr>
                <w:sz w:val="20"/>
              </w:rPr>
              <w:t>Test</w:t>
            </w:r>
            <w:r>
              <w:rPr>
                <w:spacing w:val="-2"/>
                <w:sz w:val="20"/>
              </w:rPr>
              <w:t xml:space="preserve"> </w:t>
            </w:r>
            <w:r>
              <w:rPr>
                <w:sz w:val="20"/>
              </w:rPr>
              <w:t>on</w:t>
            </w:r>
            <w:r>
              <w:rPr>
                <w:spacing w:val="-2"/>
                <w:sz w:val="20"/>
              </w:rPr>
              <w:t xml:space="preserve"> </w:t>
            </w:r>
            <w:r>
              <w:rPr>
                <w:sz w:val="20"/>
              </w:rPr>
              <w:t>raw</w:t>
            </w:r>
            <w:r>
              <w:rPr>
                <w:spacing w:val="-2"/>
                <w:sz w:val="20"/>
              </w:rPr>
              <w:t xml:space="preserve"> </w:t>
            </w:r>
            <w:r>
              <w:rPr>
                <w:sz w:val="20"/>
              </w:rPr>
              <w:t>materials</w:t>
            </w:r>
            <w:r>
              <w:rPr>
                <w:spacing w:val="-1"/>
                <w:sz w:val="20"/>
              </w:rPr>
              <w:t xml:space="preserve"> </w:t>
            </w:r>
            <w:r>
              <w:rPr>
                <w:sz w:val="20"/>
              </w:rPr>
              <w:t>and</w:t>
            </w:r>
            <w:r>
              <w:rPr>
                <w:spacing w:val="-2"/>
                <w:sz w:val="20"/>
              </w:rPr>
              <w:t xml:space="preserve"> </w:t>
            </w:r>
            <w:r>
              <w:rPr>
                <w:sz w:val="20"/>
              </w:rPr>
              <w:t>welded</w:t>
            </w:r>
            <w:r>
              <w:rPr>
                <w:spacing w:val="-1"/>
                <w:sz w:val="20"/>
              </w:rPr>
              <w:t xml:space="preserve"> </w:t>
            </w:r>
            <w:r>
              <w:rPr>
                <w:sz w:val="20"/>
              </w:rPr>
              <w:t>joints.</w:t>
            </w:r>
          </w:p>
          <w:p w:rsidR="002A1435" w:rsidRDefault="002A1435" w:rsidP="002A1435">
            <w:pPr>
              <w:pStyle w:val="NormalJustifiedCharCharCharCharChar"/>
              <w:numPr>
                <w:ilvl w:val="0"/>
                <w:numId w:val="16"/>
              </w:numPr>
              <w:rPr>
                <w:rFonts w:ascii="Verdana" w:hAnsi="Verdana"/>
                <w:sz w:val="18"/>
                <w:szCs w:val="18"/>
              </w:rPr>
            </w:pPr>
            <w:r>
              <w:rPr>
                <w:rFonts w:ascii="Verdana" w:hAnsi="Verdana"/>
                <w:sz w:val="18"/>
                <w:szCs w:val="18"/>
              </w:rPr>
              <w:t>Review of shutdown inspection scope, equipment drawing, previous inspection history and repair details including outstanding repair scope.</w:t>
            </w:r>
          </w:p>
          <w:p w:rsidR="002A1435" w:rsidRDefault="002A1435" w:rsidP="002A1435">
            <w:pPr>
              <w:pStyle w:val="NormalJustifiedCharCharCharCharChar"/>
              <w:numPr>
                <w:ilvl w:val="0"/>
                <w:numId w:val="16"/>
              </w:numPr>
              <w:rPr>
                <w:rFonts w:ascii="Verdana" w:hAnsi="Verdana"/>
                <w:sz w:val="18"/>
                <w:szCs w:val="18"/>
              </w:rPr>
            </w:pPr>
            <w:r>
              <w:rPr>
                <w:rFonts w:ascii="Verdana" w:hAnsi="Verdana"/>
                <w:sz w:val="18"/>
                <w:szCs w:val="18"/>
              </w:rPr>
              <w:t>External inspection of equipment and CUI inspection as per scope for insulated vessel.</w:t>
            </w:r>
          </w:p>
          <w:p w:rsidR="002A1435" w:rsidRDefault="002A1435" w:rsidP="002A1435">
            <w:pPr>
              <w:pStyle w:val="NormalJustifiedCharCharCharCharChar"/>
              <w:numPr>
                <w:ilvl w:val="0"/>
                <w:numId w:val="16"/>
              </w:numPr>
              <w:rPr>
                <w:rFonts w:ascii="Verdana" w:hAnsi="Verdana"/>
                <w:sz w:val="18"/>
                <w:szCs w:val="18"/>
              </w:rPr>
            </w:pPr>
            <w:r>
              <w:rPr>
                <w:rFonts w:ascii="Verdana" w:hAnsi="Verdana"/>
                <w:sz w:val="18"/>
                <w:szCs w:val="18"/>
              </w:rPr>
              <w:t>Ensure all safety procedure and arrangements like isolation blind as per list and drawing, lighting and scaffolding arrangement if necessary in place before internal confined space entry of vessel.</w:t>
            </w:r>
          </w:p>
          <w:p w:rsidR="002A1435" w:rsidRDefault="002A1435" w:rsidP="002A1435">
            <w:pPr>
              <w:pStyle w:val="NormalJustifiedCharCharCharCharChar"/>
              <w:numPr>
                <w:ilvl w:val="0"/>
                <w:numId w:val="16"/>
              </w:numPr>
              <w:rPr>
                <w:rFonts w:ascii="Verdana" w:hAnsi="Verdana"/>
                <w:sz w:val="18"/>
                <w:szCs w:val="18"/>
              </w:rPr>
            </w:pPr>
            <w:r>
              <w:rPr>
                <w:rFonts w:ascii="Verdana" w:hAnsi="Verdana"/>
                <w:sz w:val="18"/>
                <w:szCs w:val="18"/>
              </w:rPr>
              <w:t xml:space="preserve">Conduct initial inspection along with process engineer in as open condition to assess the initial condition of vessel, recommend cleaning method if required for detail inspection.  </w:t>
            </w:r>
          </w:p>
          <w:p w:rsidR="002A1435" w:rsidRDefault="002A1435" w:rsidP="002A1435">
            <w:pPr>
              <w:pStyle w:val="NormalJustifiedCharCharCharCharChar"/>
              <w:numPr>
                <w:ilvl w:val="0"/>
                <w:numId w:val="16"/>
              </w:numPr>
              <w:rPr>
                <w:rFonts w:ascii="Verdana" w:hAnsi="Verdana"/>
                <w:sz w:val="18"/>
                <w:szCs w:val="18"/>
              </w:rPr>
            </w:pPr>
            <w:r>
              <w:rPr>
                <w:rFonts w:ascii="Verdana" w:hAnsi="Verdana"/>
                <w:sz w:val="18"/>
                <w:szCs w:val="18"/>
              </w:rPr>
              <w:t>After post cleaning, c</w:t>
            </w:r>
            <w:r w:rsidRPr="00480A63">
              <w:rPr>
                <w:rFonts w:ascii="Verdana" w:hAnsi="Verdana"/>
                <w:sz w:val="18"/>
                <w:szCs w:val="18"/>
              </w:rPr>
              <w:t xml:space="preserve">arry out </w:t>
            </w:r>
            <w:r>
              <w:rPr>
                <w:rFonts w:ascii="Verdana" w:hAnsi="Verdana"/>
                <w:sz w:val="18"/>
                <w:szCs w:val="18"/>
              </w:rPr>
              <w:t xml:space="preserve">through </w:t>
            </w:r>
            <w:r w:rsidRPr="00480A63">
              <w:rPr>
                <w:rFonts w:ascii="Verdana" w:hAnsi="Verdana"/>
                <w:sz w:val="18"/>
                <w:szCs w:val="18"/>
              </w:rPr>
              <w:t>detailed visual inspection</w:t>
            </w:r>
            <w:r>
              <w:rPr>
                <w:rFonts w:ascii="Verdana" w:hAnsi="Verdana"/>
                <w:sz w:val="18"/>
                <w:szCs w:val="18"/>
              </w:rPr>
              <w:t xml:space="preserve"> in all section including previous repair location if any to identify for any service degradation, internal components failure and evaluate with reference to applicable company procedure and code requirements.</w:t>
            </w:r>
          </w:p>
          <w:p w:rsidR="002A1435" w:rsidRDefault="002A1435" w:rsidP="002A1435">
            <w:pPr>
              <w:pStyle w:val="NormalJustifiedCharCharCharCharChar"/>
              <w:numPr>
                <w:ilvl w:val="0"/>
                <w:numId w:val="16"/>
              </w:numPr>
              <w:rPr>
                <w:rFonts w:ascii="Verdana" w:hAnsi="Verdana"/>
                <w:sz w:val="18"/>
                <w:szCs w:val="18"/>
              </w:rPr>
            </w:pPr>
            <w:r>
              <w:rPr>
                <w:rFonts w:ascii="Verdana" w:hAnsi="Verdana"/>
                <w:sz w:val="18"/>
                <w:szCs w:val="18"/>
              </w:rPr>
              <w:t>Monitor NDT inspection activity and ensure all NDT task completed as per scope of work.</w:t>
            </w:r>
          </w:p>
          <w:p w:rsidR="002A1435" w:rsidRDefault="002A1435" w:rsidP="002A1435">
            <w:pPr>
              <w:numPr>
                <w:ilvl w:val="0"/>
                <w:numId w:val="16"/>
              </w:numPr>
              <w:spacing w:line="240" w:lineRule="auto"/>
              <w:jc w:val="both"/>
              <w:rPr>
                <w:rStyle w:val="bodytext1"/>
                <w:sz w:val="18"/>
                <w:szCs w:val="18"/>
              </w:rPr>
            </w:pPr>
            <w:r w:rsidRPr="002278A7">
              <w:rPr>
                <w:rStyle w:val="bodytext1"/>
                <w:sz w:val="18"/>
                <w:szCs w:val="18"/>
              </w:rPr>
              <w:t>Reviewing NDT reports, calculation of corrosion rate and remaining life of the equipments, recommendation for corrective action as required.</w:t>
            </w:r>
          </w:p>
          <w:p w:rsidR="002A1435" w:rsidRPr="002278A7" w:rsidRDefault="002A1435" w:rsidP="002A1435">
            <w:pPr>
              <w:numPr>
                <w:ilvl w:val="0"/>
                <w:numId w:val="16"/>
              </w:numPr>
              <w:spacing w:line="240" w:lineRule="auto"/>
              <w:jc w:val="both"/>
              <w:rPr>
                <w:rStyle w:val="bodytext1"/>
                <w:sz w:val="18"/>
                <w:szCs w:val="18"/>
              </w:rPr>
            </w:pPr>
            <w:r>
              <w:rPr>
                <w:rStyle w:val="bodytext1"/>
                <w:sz w:val="18"/>
                <w:szCs w:val="18"/>
              </w:rPr>
              <w:t>Follow-up repair activity in stage wise and ensure repair activity completed as per recommdanded repair method and IPT.</w:t>
            </w:r>
          </w:p>
          <w:p w:rsidR="002A1435" w:rsidRPr="002278A7" w:rsidRDefault="002A1435" w:rsidP="002A1435">
            <w:pPr>
              <w:numPr>
                <w:ilvl w:val="0"/>
                <w:numId w:val="16"/>
              </w:numPr>
              <w:spacing w:line="240" w:lineRule="auto"/>
              <w:jc w:val="both"/>
              <w:rPr>
                <w:rFonts w:ascii="Verdana" w:hAnsi="Verdana"/>
                <w:b/>
                <w:bCs/>
                <w:sz w:val="18"/>
                <w:szCs w:val="18"/>
                <w:u w:val="single"/>
              </w:rPr>
            </w:pPr>
            <w:r w:rsidRPr="002278A7">
              <w:rPr>
                <w:rFonts w:ascii="Verdana" w:hAnsi="Verdana"/>
                <w:sz w:val="18"/>
                <w:szCs w:val="18"/>
              </w:rPr>
              <w:t>Fit-up/Dimensional inspection and weld visual inspection of piping.</w:t>
            </w:r>
          </w:p>
          <w:p w:rsidR="002A1435" w:rsidRPr="006F7F40" w:rsidRDefault="002A1435" w:rsidP="002A1435">
            <w:pPr>
              <w:numPr>
                <w:ilvl w:val="0"/>
                <w:numId w:val="16"/>
              </w:numPr>
              <w:spacing w:line="240" w:lineRule="auto"/>
              <w:jc w:val="both"/>
              <w:rPr>
                <w:rFonts w:ascii="Verdana" w:hAnsi="Verdana"/>
                <w:b/>
                <w:bCs/>
                <w:sz w:val="18"/>
                <w:szCs w:val="18"/>
                <w:u w:val="single"/>
              </w:rPr>
            </w:pPr>
            <w:r w:rsidRPr="006F7F40">
              <w:rPr>
                <w:rFonts w:ascii="Verdana" w:hAnsi="Verdana"/>
                <w:sz w:val="18"/>
                <w:szCs w:val="18"/>
              </w:rPr>
              <w:t xml:space="preserve">Review all calibration certificates </w:t>
            </w:r>
            <w:r>
              <w:rPr>
                <w:rFonts w:ascii="Verdana" w:hAnsi="Verdana"/>
                <w:sz w:val="18"/>
                <w:szCs w:val="18"/>
              </w:rPr>
              <w:t>for pressure gauge, PRV and chart recorder.</w:t>
            </w:r>
          </w:p>
          <w:p w:rsidR="002A1435" w:rsidRDefault="002A1435" w:rsidP="002A1435">
            <w:pPr>
              <w:numPr>
                <w:ilvl w:val="0"/>
                <w:numId w:val="16"/>
              </w:numPr>
              <w:spacing w:line="240" w:lineRule="auto"/>
              <w:jc w:val="both"/>
              <w:rPr>
                <w:rFonts w:ascii="Verdana" w:hAnsi="Verdana"/>
                <w:bCs/>
                <w:sz w:val="18"/>
                <w:szCs w:val="18"/>
              </w:rPr>
            </w:pPr>
            <w:r w:rsidRPr="006F7F40">
              <w:rPr>
                <w:rFonts w:ascii="Verdana" w:hAnsi="Verdana"/>
                <w:bCs/>
                <w:sz w:val="18"/>
                <w:szCs w:val="18"/>
              </w:rPr>
              <w:t>Witness pressure testing of Equipment and piping.</w:t>
            </w:r>
          </w:p>
          <w:p w:rsidR="002A1435" w:rsidRPr="00645683" w:rsidRDefault="002A1435" w:rsidP="002A1435">
            <w:pPr>
              <w:numPr>
                <w:ilvl w:val="0"/>
                <w:numId w:val="16"/>
              </w:numPr>
              <w:spacing w:line="240" w:lineRule="auto"/>
              <w:jc w:val="both"/>
              <w:rPr>
                <w:rFonts w:ascii="Verdana" w:hAnsi="Verdana"/>
                <w:bCs/>
                <w:sz w:val="18"/>
                <w:szCs w:val="18"/>
              </w:rPr>
            </w:pPr>
            <w:r w:rsidRPr="00645683">
              <w:rPr>
                <w:rFonts w:ascii="Verdana" w:hAnsi="Verdana"/>
                <w:sz w:val="18"/>
                <w:szCs w:val="18"/>
              </w:rPr>
              <w:t xml:space="preserve">In-service visual inspection of piping for any environmental degradation, leaks and vibration. </w:t>
            </w:r>
          </w:p>
          <w:p w:rsidR="002A1435" w:rsidRPr="00645683" w:rsidRDefault="002A1435" w:rsidP="002A1435">
            <w:pPr>
              <w:numPr>
                <w:ilvl w:val="0"/>
                <w:numId w:val="16"/>
              </w:numPr>
              <w:spacing w:line="240" w:lineRule="auto"/>
              <w:jc w:val="both"/>
              <w:rPr>
                <w:rFonts w:ascii="Verdana" w:hAnsi="Verdana"/>
                <w:bCs/>
                <w:sz w:val="18"/>
                <w:szCs w:val="18"/>
              </w:rPr>
            </w:pPr>
            <w:r w:rsidRPr="00645683">
              <w:rPr>
                <w:rFonts w:ascii="Verdana" w:hAnsi="Verdana"/>
                <w:sz w:val="18"/>
                <w:szCs w:val="18"/>
              </w:rPr>
              <w:t>Close visual inspection of pipe support to assess the condition of pipe support, also for any support or pipe movement.</w:t>
            </w:r>
          </w:p>
          <w:p w:rsidR="002A1435" w:rsidRPr="00645683" w:rsidRDefault="002A1435" w:rsidP="002A1435">
            <w:pPr>
              <w:numPr>
                <w:ilvl w:val="0"/>
                <w:numId w:val="16"/>
              </w:numPr>
              <w:spacing w:line="240" w:lineRule="auto"/>
              <w:jc w:val="both"/>
              <w:rPr>
                <w:rFonts w:ascii="Verdana" w:hAnsi="Verdana"/>
                <w:bCs/>
                <w:sz w:val="18"/>
                <w:szCs w:val="18"/>
              </w:rPr>
            </w:pPr>
            <w:r w:rsidRPr="00645683">
              <w:rPr>
                <w:rFonts w:ascii="Verdana" w:hAnsi="Verdana"/>
                <w:sz w:val="18"/>
                <w:szCs w:val="18"/>
              </w:rPr>
              <w:t>Mark location in PID/Isometric drawing for scaffolding and insulation removal for NDT and CUI Inspection.</w:t>
            </w:r>
          </w:p>
          <w:p w:rsidR="002A1435" w:rsidRDefault="002A1435" w:rsidP="002A1435">
            <w:pPr>
              <w:numPr>
                <w:ilvl w:val="0"/>
                <w:numId w:val="16"/>
              </w:numPr>
              <w:spacing w:line="240" w:lineRule="auto"/>
              <w:jc w:val="both"/>
              <w:rPr>
                <w:rStyle w:val="bodytext1"/>
                <w:sz w:val="18"/>
                <w:szCs w:val="18"/>
              </w:rPr>
            </w:pPr>
            <w:r w:rsidRPr="002278A7">
              <w:rPr>
                <w:rStyle w:val="bodytext1"/>
                <w:sz w:val="18"/>
                <w:szCs w:val="18"/>
              </w:rPr>
              <w:t xml:space="preserve">Reviewing NDT reports, calculation of corrosion rate and remaining life of the </w:t>
            </w:r>
            <w:r>
              <w:rPr>
                <w:rStyle w:val="bodytext1"/>
                <w:sz w:val="18"/>
                <w:szCs w:val="18"/>
              </w:rPr>
              <w:t>piping</w:t>
            </w:r>
            <w:r w:rsidRPr="002278A7">
              <w:rPr>
                <w:rStyle w:val="bodytext1"/>
                <w:sz w:val="18"/>
                <w:szCs w:val="18"/>
              </w:rPr>
              <w:t>, recommendation for corrective action as required.</w:t>
            </w:r>
          </w:p>
          <w:p w:rsidR="002A1435" w:rsidRDefault="002A1435" w:rsidP="002A1435">
            <w:pPr>
              <w:numPr>
                <w:ilvl w:val="0"/>
                <w:numId w:val="16"/>
              </w:numPr>
              <w:spacing w:line="240" w:lineRule="auto"/>
              <w:jc w:val="both"/>
              <w:rPr>
                <w:rStyle w:val="bodytext1"/>
                <w:sz w:val="18"/>
                <w:szCs w:val="18"/>
              </w:rPr>
            </w:pPr>
            <w:r>
              <w:rPr>
                <w:rStyle w:val="bodytext1"/>
                <w:sz w:val="18"/>
                <w:szCs w:val="18"/>
              </w:rPr>
              <w:t>Prepare shutdown inspection scope for high temperature service piping.</w:t>
            </w:r>
          </w:p>
          <w:p w:rsidR="002A1435" w:rsidRPr="00814BB5" w:rsidRDefault="002A1435" w:rsidP="002A1435">
            <w:pPr>
              <w:numPr>
                <w:ilvl w:val="0"/>
                <w:numId w:val="16"/>
              </w:numPr>
              <w:spacing w:line="240" w:lineRule="auto"/>
              <w:jc w:val="both"/>
              <w:rPr>
                <w:rFonts w:ascii="Verdana" w:hAnsi="Verdana"/>
                <w:bCs/>
                <w:sz w:val="18"/>
                <w:szCs w:val="18"/>
              </w:rPr>
            </w:pPr>
            <w:r w:rsidRPr="00814BB5">
              <w:rPr>
                <w:rFonts w:ascii="Verdana" w:hAnsi="Verdana"/>
                <w:sz w:val="18"/>
                <w:szCs w:val="18"/>
              </w:rPr>
              <w:t xml:space="preserve">CUI inspection piping and monitor NDT inspection activity completed as per inspection scope. </w:t>
            </w:r>
          </w:p>
          <w:p w:rsidR="002A1435" w:rsidRPr="00814BB5" w:rsidRDefault="002A1435" w:rsidP="002A1435">
            <w:pPr>
              <w:numPr>
                <w:ilvl w:val="0"/>
                <w:numId w:val="16"/>
              </w:numPr>
              <w:spacing w:line="240" w:lineRule="auto"/>
              <w:jc w:val="both"/>
              <w:rPr>
                <w:rFonts w:ascii="Verdana" w:hAnsi="Verdana"/>
                <w:bCs/>
                <w:sz w:val="18"/>
                <w:szCs w:val="18"/>
              </w:rPr>
            </w:pPr>
            <w:r>
              <w:rPr>
                <w:rFonts w:ascii="Verdana" w:hAnsi="Verdana"/>
                <w:sz w:val="18"/>
                <w:szCs w:val="18"/>
              </w:rPr>
              <w:t>Carry out inspection at accessible flange face of piping joints during shutdown opportunity.</w:t>
            </w:r>
          </w:p>
          <w:p w:rsidR="002A1435" w:rsidRPr="00352161" w:rsidRDefault="002A1435" w:rsidP="002A1435">
            <w:pPr>
              <w:numPr>
                <w:ilvl w:val="0"/>
                <w:numId w:val="16"/>
              </w:numPr>
              <w:spacing w:line="240" w:lineRule="auto"/>
              <w:jc w:val="both"/>
              <w:rPr>
                <w:rFonts w:ascii="Arial Narrow" w:hAnsi="Arial Narrow"/>
                <w:iCs/>
                <w:color w:val="000000" w:themeColor="text1"/>
                <w:sz w:val="18"/>
                <w:szCs w:val="18"/>
              </w:rPr>
            </w:pPr>
            <w:r>
              <w:rPr>
                <w:rFonts w:ascii="Verdana" w:hAnsi="Verdana"/>
                <w:sz w:val="18"/>
                <w:szCs w:val="18"/>
                <w:lang w:val="en-IN"/>
              </w:rPr>
              <w:t xml:space="preserve">Collect Design, process data and inspection history data for RBI implementation. </w:t>
            </w:r>
          </w:p>
          <w:p w:rsidR="002A1435" w:rsidRPr="008A75D4" w:rsidRDefault="002A1435" w:rsidP="002A1435">
            <w:pPr>
              <w:numPr>
                <w:ilvl w:val="0"/>
                <w:numId w:val="16"/>
              </w:numPr>
              <w:spacing w:line="240" w:lineRule="auto"/>
              <w:jc w:val="both"/>
              <w:rPr>
                <w:rFonts w:ascii="Arial Narrow" w:hAnsi="Arial Narrow"/>
                <w:iCs/>
                <w:color w:val="000000" w:themeColor="text1"/>
                <w:sz w:val="18"/>
                <w:szCs w:val="18"/>
              </w:rPr>
            </w:pPr>
            <w:r>
              <w:rPr>
                <w:rFonts w:ascii="Verdana" w:hAnsi="Verdana"/>
                <w:sz w:val="18"/>
                <w:szCs w:val="18"/>
                <w:lang w:val="en-IN"/>
              </w:rPr>
              <w:t>Update inspection history of equipment and piping in spread sheet to upload in APM data base.</w:t>
            </w:r>
          </w:p>
          <w:p w:rsidR="00726767" w:rsidRPr="004D2472" w:rsidRDefault="00726767" w:rsidP="002512E5">
            <w:pPr>
              <w:numPr>
                <w:ilvl w:val="0"/>
                <w:numId w:val="38"/>
              </w:numPr>
              <w:autoSpaceDE w:val="0"/>
              <w:autoSpaceDN w:val="0"/>
              <w:adjustRightInd w:val="0"/>
              <w:spacing w:line="240" w:lineRule="auto"/>
              <w:jc w:val="both"/>
              <w:rPr>
                <w:rFonts w:ascii="Verdana" w:hAnsi="Verdana"/>
                <w:sz w:val="18"/>
                <w:szCs w:val="18"/>
              </w:rPr>
            </w:pPr>
          </w:p>
        </w:tc>
      </w:tr>
    </w:tbl>
    <w:p w:rsidR="00726767" w:rsidRDefault="00726767" w:rsidP="00726767">
      <w:pPr>
        <w:tabs>
          <w:tab w:val="left" w:pos="2551"/>
          <w:tab w:val="left" w:pos="2948"/>
        </w:tabs>
        <w:spacing w:line="276" w:lineRule="auto"/>
        <w:rPr>
          <w:rFonts w:ascii="Verdana" w:hAnsi="Verdana"/>
          <w:b/>
          <w:sz w:val="24"/>
          <w:szCs w:val="24"/>
        </w:rPr>
      </w:pPr>
    </w:p>
    <w:tbl>
      <w:tblPr>
        <w:tblStyle w:val="TableGrid"/>
        <w:tblW w:w="9601" w:type="dxa"/>
        <w:tblInd w:w="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28" w:type="dxa"/>
          <w:left w:w="28" w:type="dxa"/>
          <w:bottom w:w="28" w:type="dxa"/>
          <w:right w:w="28" w:type="dxa"/>
        </w:tblCellMar>
        <w:tblLook w:val="04A0"/>
      </w:tblPr>
      <w:tblGrid>
        <w:gridCol w:w="1781"/>
        <w:gridCol w:w="7820"/>
      </w:tblGrid>
      <w:tr w:rsidR="00C86B15" w:rsidRPr="004B3F7F" w:rsidTr="00A025C3">
        <w:trPr>
          <w:trHeight w:val="271"/>
        </w:trPr>
        <w:tc>
          <w:tcPr>
            <w:tcW w:w="1781" w:type="dxa"/>
            <w:shd w:val="clear" w:color="auto" w:fill="F2F2F2" w:themeFill="background1" w:themeFillShade="F2"/>
          </w:tcPr>
          <w:p w:rsidR="00C86B15" w:rsidRPr="004D2472" w:rsidRDefault="00C86B15" w:rsidP="00A025C3">
            <w:pPr>
              <w:tabs>
                <w:tab w:val="left" w:pos="2551"/>
                <w:tab w:val="left" w:pos="2948"/>
              </w:tabs>
              <w:spacing w:line="276" w:lineRule="auto"/>
              <w:rPr>
                <w:rFonts w:ascii="Verdana" w:hAnsi="Verdana"/>
                <w:b/>
                <w:color w:val="000000" w:themeColor="text1"/>
                <w:sz w:val="18"/>
                <w:szCs w:val="18"/>
                <w:lang w:val="nl-NL"/>
              </w:rPr>
            </w:pPr>
            <w:r w:rsidRPr="004D2472">
              <w:rPr>
                <w:rFonts w:ascii="Verdana" w:hAnsi="Verdana"/>
                <w:b/>
                <w:color w:val="000000" w:themeColor="text1"/>
                <w:sz w:val="18"/>
                <w:szCs w:val="18"/>
                <w:lang w:val="nl-NL"/>
              </w:rPr>
              <w:t>Date</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June-2007 – December 2009</w:t>
            </w:r>
          </w:p>
        </w:tc>
      </w:tr>
      <w:tr w:rsidR="00C86B15" w:rsidRPr="004B3F7F" w:rsidTr="00A025C3">
        <w:trPr>
          <w:trHeight w:val="271"/>
        </w:trPr>
        <w:tc>
          <w:tcPr>
            <w:tcW w:w="1781" w:type="dxa"/>
            <w:shd w:val="clear" w:color="auto" w:fill="F2F2F2" w:themeFill="background1" w:themeFillShade="F2"/>
          </w:tcPr>
          <w:p w:rsidR="00C86B15" w:rsidRPr="004D2472" w:rsidRDefault="00C86B15" w:rsidP="00A025C3">
            <w:pPr>
              <w:tabs>
                <w:tab w:val="left" w:pos="2551"/>
                <w:tab w:val="left" w:pos="2948"/>
              </w:tabs>
              <w:spacing w:line="276" w:lineRule="auto"/>
              <w:rPr>
                <w:rFonts w:ascii="Verdana" w:hAnsi="Verdana"/>
                <w:b/>
                <w:color w:val="000000" w:themeColor="text1"/>
                <w:sz w:val="18"/>
                <w:szCs w:val="18"/>
                <w:lang w:val="nl-NL"/>
              </w:rPr>
            </w:pPr>
            <w:r w:rsidRPr="004D2472">
              <w:rPr>
                <w:rFonts w:ascii="Verdana" w:hAnsi="Verdana"/>
                <w:b/>
                <w:color w:val="000000" w:themeColor="text1"/>
                <w:sz w:val="18"/>
                <w:szCs w:val="18"/>
                <w:lang w:val="nl-NL"/>
              </w:rPr>
              <w:t>Employer</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M/s.Power mech projects Ltd.</w:t>
            </w:r>
          </w:p>
        </w:tc>
      </w:tr>
      <w:tr w:rsidR="00C86B15" w:rsidRPr="004B3F7F" w:rsidTr="00A025C3">
        <w:trPr>
          <w:trHeight w:val="271"/>
        </w:trPr>
        <w:tc>
          <w:tcPr>
            <w:tcW w:w="1781" w:type="dxa"/>
            <w:shd w:val="clear" w:color="auto" w:fill="F2F2F2" w:themeFill="background1" w:themeFillShade="F2"/>
          </w:tcPr>
          <w:p w:rsidR="00C86B15" w:rsidRPr="004D2472" w:rsidRDefault="00C86B15" w:rsidP="00A025C3">
            <w:pPr>
              <w:tabs>
                <w:tab w:val="left" w:pos="2551"/>
                <w:tab w:val="left" w:pos="2948"/>
              </w:tabs>
              <w:spacing w:line="276" w:lineRule="auto"/>
              <w:rPr>
                <w:rFonts w:ascii="Verdana" w:hAnsi="Verdana"/>
                <w:b/>
                <w:color w:val="000000" w:themeColor="text1"/>
                <w:sz w:val="18"/>
                <w:szCs w:val="18"/>
                <w:lang w:val="nl-NL"/>
              </w:rPr>
            </w:pPr>
            <w:r w:rsidRPr="004D2472">
              <w:rPr>
                <w:rFonts w:ascii="Verdana" w:hAnsi="Verdana"/>
                <w:b/>
                <w:color w:val="000000" w:themeColor="text1"/>
                <w:sz w:val="18"/>
                <w:szCs w:val="18"/>
                <w:lang w:val="nl-NL"/>
              </w:rPr>
              <w:lastRenderedPageBreak/>
              <w:t>Project</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 xml:space="preserve"> 2X250 MW – TPP – Korba,CG</w:t>
            </w:r>
            <w:r w:rsidR="002512E5">
              <w:rPr>
                <w:rFonts w:ascii="Verdana" w:hAnsi="Verdana"/>
                <w:color w:val="000000" w:themeColor="text1"/>
                <w:sz w:val="18"/>
                <w:szCs w:val="18"/>
                <w:lang w:val="nl-NL"/>
              </w:rPr>
              <w:t>,</w:t>
            </w:r>
            <w:r w:rsidR="002512E5" w:rsidRPr="00D10BF1">
              <w:rPr>
                <w:rFonts w:ascii="Verdana" w:hAnsi="Verdana"/>
                <w:sz w:val="18"/>
                <w:szCs w:val="18"/>
              </w:rPr>
              <w:t xml:space="preserve"> IOCL Panipat Refinery Expansion Project</w:t>
            </w:r>
          </w:p>
        </w:tc>
      </w:tr>
      <w:tr w:rsidR="00C86B15" w:rsidRPr="004B3F7F" w:rsidTr="00A025C3">
        <w:trPr>
          <w:trHeight w:val="271"/>
        </w:trPr>
        <w:tc>
          <w:tcPr>
            <w:tcW w:w="1781" w:type="dxa"/>
            <w:shd w:val="clear" w:color="auto" w:fill="F2F2F2" w:themeFill="background1" w:themeFillShade="F2"/>
          </w:tcPr>
          <w:p w:rsidR="00C86B15" w:rsidRPr="004D2472" w:rsidRDefault="00C86B15" w:rsidP="00A025C3">
            <w:pPr>
              <w:tabs>
                <w:tab w:val="left" w:pos="2551"/>
                <w:tab w:val="left" w:pos="2948"/>
              </w:tabs>
              <w:spacing w:line="276" w:lineRule="auto"/>
              <w:rPr>
                <w:rFonts w:ascii="Verdana" w:hAnsi="Verdana"/>
                <w:b/>
                <w:color w:val="000000" w:themeColor="text1"/>
                <w:sz w:val="18"/>
                <w:szCs w:val="18"/>
                <w:lang w:val="nl-NL"/>
              </w:rPr>
            </w:pPr>
            <w:r w:rsidRPr="004D2472">
              <w:rPr>
                <w:rFonts w:ascii="Verdana" w:hAnsi="Verdana"/>
                <w:b/>
                <w:color w:val="000000" w:themeColor="text1"/>
                <w:sz w:val="18"/>
                <w:szCs w:val="18"/>
                <w:lang w:val="nl-NL"/>
              </w:rPr>
              <w:t>Role</w:t>
            </w:r>
          </w:p>
        </w:tc>
        <w:tc>
          <w:tcPr>
            <w:tcW w:w="7820" w:type="dxa"/>
          </w:tcPr>
          <w:p w:rsidR="00C86B15" w:rsidRPr="004B3F7F" w:rsidRDefault="00C86B15" w:rsidP="00F643C8">
            <w:pPr>
              <w:tabs>
                <w:tab w:val="left" w:pos="2551"/>
                <w:tab w:val="left" w:pos="2948"/>
              </w:tabs>
              <w:spacing w:line="276" w:lineRule="auto"/>
              <w:rPr>
                <w:rFonts w:ascii="Verdana" w:hAnsi="Verdana"/>
                <w:color w:val="000000" w:themeColor="text1"/>
                <w:sz w:val="18"/>
                <w:szCs w:val="18"/>
                <w:lang w:val="nl-NL"/>
              </w:rPr>
            </w:pPr>
            <w:r>
              <w:rPr>
                <w:rFonts w:ascii="Verdana" w:hAnsi="Verdana"/>
                <w:color w:val="000000" w:themeColor="text1"/>
                <w:sz w:val="18"/>
                <w:szCs w:val="18"/>
                <w:lang w:val="nl-NL"/>
              </w:rPr>
              <w:t>QAQC Engineer</w:t>
            </w:r>
          </w:p>
        </w:tc>
      </w:tr>
      <w:tr w:rsidR="00726767" w:rsidRPr="00834EDF" w:rsidTr="00A025C3">
        <w:trPr>
          <w:trHeight w:val="617"/>
        </w:trPr>
        <w:tc>
          <w:tcPr>
            <w:tcW w:w="1781" w:type="dxa"/>
            <w:shd w:val="clear" w:color="auto" w:fill="F2F2F2" w:themeFill="background1" w:themeFillShade="F2"/>
          </w:tcPr>
          <w:p w:rsidR="00726767" w:rsidRPr="004D2472" w:rsidRDefault="00726767" w:rsidP="00A025C3">
            <w:pPr>
              <w:tabs>
                <w:tab w:val="left" w:pos="2551"/>
                <w:tab w:val="left" w:pos="2948"/>
              </w:tabs>
              <w:spacing w:line="276" w:lineRule="auto"/>
              <w:rPr>
                <w:rFonts w:ascii="Verdana" w:hAnsi="Verdana"/>
                <w:b/>
                <w:color w:val="000000" w:themeColor="text1"/>
                <w:sz w:val="18"/>
                <w:szCs w:val="18"/>
                <w:lang w:val="nl-NL"/>
              </w:rPr>
            </w:pPr>
            <w:r w:rsidRPr="004D2472">
              <w:rPr>
                <w:rFonts w:ascii="Verdana" w:hAnsi="Verdana"/>
                <w:b/>
                <w:color w:val="000000" w:themeColor="text1"/>
                <w:sz w:val="18"/>
                <w:szCs w:val="18"/>
                <w:lang w:val="nl-NL"/>
              </w:rPr>
              <w:t>Description</w:t>
            </w:r>
          </w:p>
        </w:tc>
        <w:tc>
          <w:tcPr>
            <w:tcW w:w="7820" w:type="dxa"/>
          </w:tcPr>
          <w:p w:rsidR="00C86B15" w:rsidRDefault="00C86B15" w:rsidP="002512E5">
            <w:pPr>
              <w:pStyle w:val="ListParagraph"/>
              <w:widowControl w:val="0"/>
              <w:numPr>
                <w:ilvl w:val="0"/>
                <w:numId w:val="38"/>
              </w:numPr>
              <w:tabs>
                <w:tab w:val="left" w:pos="880"/>
                <w:tab w:val="left" w:pos="881"/>
              </w:tabs>
              <w:autoSpaceDE w:val="0"/>
              <w:autoSpaceDN w:val="0"/>
              <w:spacing w:before="1" w:line="240" w:lineRule="auto"/>
              <w:contextualSpacing w:val="0"/>
              <w:rPr>
                <w:rFonts w:ascii="Wingdings" w:hAnsi="Wingdings"/>
                <w:sz w:val="20"/>
              </w:rPr>
            </w:pPr>
            <w:r>
              <w:rPr>
                <w:sz w:val="20"/>
              </w:rPr>
              <w:t>Review</w:t>
            </w:r>
            <w:r>
              <w:rPr>
                <w:spacing w:val="-4"/>
                <w:sz w:val="20"/>
              </w:rPr>
              <w:t xml:space="preserve"> </w:t>
            </w:r>
            <w:r>
              <w:rPr>
                <w:sz w:val="20"/>
              </w:rPr>
              <w:t>of</w:t>
            </w:r>
            <w:r>
              <w:rPr>
                <w:spacing w:val="-4"/>
                <w:sz w:val="20"/>
              </w:rPr>
              <w:t xml:space="preserve"> </w:t>
            </w:r>
            <w:r>
              <w:rPr>
                <w:sz w:val="20"/>
              </w:rPr>
              <w:t>raw material</w:t>
            </w:r>
            <w:r>
              <w:rPr>
                <w:spacing w:val="-2"/>
                <w:sz w:val="20"/>
              </w:rPr>
              <w:t xml:space="preserve"> </w:t>
            </w:r>
            <w:r>
              <w:rPr>
                <w:sz w:val="20"/>
              </w:rPr>
              <w:t>test</w:t>
            </w:r>
            <w:r>
              <w:rPr>
                <w:spacing w:val="-2"/>
                <w:sz w:val="20"/>
              </w:rPr>
              <w:t xml:space="preserve"> </w:t>
            </w:r>
            <w:r>
              <w:rPr>
                <w:sz w:val="20"/>
              </w:rPr>
              <w:t>certificates</w:t>
            </w:r>
            <w:r>
              <w:rPr>
                <w:spacing w:val="1"/>
                <w:sz w:val="20"/>
              </w:rPr>
              <w:t xml:space="preserve"> </w:t>
            </w:r>
            <w:r>
              <w:rPr>
                <w:sz w:val="20"/>
              </w:rPr>
              <w:t>such</w:t>
            </w:r>
            <w:r>
              <w:rPr>
                <w:spacing w:val="-2"/>
                <w:sz w:val="20"/>
              </w:rPr>
              <w:t xml:space="preserve"> </w:t>
            </w:r>
            <w:r>
              <w:rPr>
                <w:sz w:val="20"/>
              </w:rPr>
              <w:t>as</w:t>
            </w:r>
            <w:r>
              <w:rPr>
                <w:spacing w:val="-3"/>
                <w:sz w:val="20"/>
              </w:rPr>
              <w:t xml:space="preserve"> </w:t>
            </w:r>
            <w:r>
              <w:rPr>
                <w:sz w:val="20"/>
              </w:rPr>
              <w:t>plates</w:t>
            </w:r>
            <w:r>
              <w:rPr>
                <w:spacing w:val="-2"/>
                <w:sz w:val="20"/>
              </w:rPr>
              <w:t xml:space="preserve"> </w:t>
            </w:r>
            <w:r>
              <w:rPr>
                <w:sz w:val="20"/>
              </w:rPr>
              <w:t>,</w:t>
            </w:r>
            <w:r>
              <w:rPr>
                <w:spacing w:val="-3"/>
                <w:sz w:val="20"/>
              </w:rPr>
              <w:t xml:space="preserve"> </w:t>
            </w:r>
            <w:r>
              <w:rPr>
                <w:sz w:val="20"/>
              </w:rPr>
              <w:t>angle</w:t>
            </w:r>
            <w:r>
              <w:rPr>
                <w:spacing w:val="-4"/>
                <w:sz w:val="20"/>
              </w:rPr>
              <w:t xml:space="preserve"> </w:t>
            </w:r>
            <w:r>
              <w:rPr>
                <w:sz w:val="20"/>
              </w:rPr>
              <w:t>bars</w:t>
            </w:r>
            <w:r>
              <w:rPr>
                <w:spacing w:val="-2"/>
                <w:sz w:val="20"/>
              </w:rPr>
              <w:t xml:space="preserve"> </w:t>
            </w:r>
            <w:r>
              <w:rPr>
                <w:sz w:val="20"/>
              </w:rPr>
              <w:t>,</w:t>
            </w:r>
            <w:r>
              <w:rPr>
                <w:spacing w:val="-2"/>
                <w:sz w:val="20"/>
              </w:rPr>
              <w:t xml:space="preserve"> </w:t>
            </w:r>
            <w:r>
              <w:rPr>
                <w:sz w:val="20"/>
              </w:rPr>
              <w:t>forgings</w:t>
            </w:r>
            <w:r>
              <w:rPr>
                <w:spacing w:val="-2"/>
                <w:sz w:val="20"/>
              </w:rPr>
              <w:t xml:space="preserve"> </w:t>
            </w:r>
            <w:r>
              <w:rPr>
                <w:sz w:val="20"/>
              </w:rPr>
              <w:t>and</w:t>
            </w:r>
            <w:r>
              <w:rPr>
                <w:spacing w:val="-3"/>
                <w:sz w:val="20"/>
              </w:rPr>
              <w:t xml:space="preserve"> </w:t>
            </w:r>
            <w:r>
              <w:rPr>
                <w:sz w:val="20"/>
              </w:rPr>
              <w:t>other</w:t>
            </w:r>
            <w:r>
              <w:rPr>
                <w:spacing w:val="-2"/>
                <w:sz w:val="20"/>
              </w:rPr>
              <w:t xml:space="preserve"> </w:t>
            </w:r>
            <w:r>
              <w:rPr>
                <w:sz w:val="20"/>
              </w:rPr>
              <w:t>manufactured</w:t>
            </w:r>
            <w:r>
              <w:rPr>
                <w:spacing w:val="-2"/>
                <w:sz w:val="20"/>
              </w:rPr>
              <w:t xml:space="preserve"> </w:t>
            </w:r>
            <w:r>
              <w:rPr>
                <w:sz w:val="20"/>
              </w:rPr>
              <w:t>items.</w:t>
            </w:r>
          </w:p>
          <w:p w:rsidR="00C86B15" w:rsidRDefault="00C86B15" w:rsidP="002512E5">
            <w:pPr>
              <w:pStyle w:val="ListParagraph"/>
              <w:widowControl w:val="0"/>
              <w:numPr>
                <w:ilvl w:val="0"/>
                <w:numId w:val="38"/>
              </w:numPr>
              <w:tabs>
                <w:tab w:val="left" w:pos="880"/>
                <w:tab w:val="left" w:pos="881"/>
              </w:tabs>
              <w:autoSpaceDE w:val="0"/>
              <w:autoSpaceDN w:val="0"/>
              <w:spacing w:before="63" w:line="240" w:lineRule="auto"/>
              <w:contextualSpacing w:val="0"/>
              <w:rPr>
                <w:rFonts w:ascii="Wingdings" w:hAnsi="Wingdings"/>
                <w:sz w:val="20"/>
              </w:rPr>
            </w:pPr>
            <w:r>
              <w:rPr>
                <w:sz w:val="20"/>
              </w:rPr>
              <w:t>Fabrication</w:t>
            </w:r>
            <w:r>
              <w:rPr>
                <w:spacing w:val="-1"/>
                <w:sz w:val="20"/>
              </w:rPr>
              <w:t xml:space="preserve"> </w:t>
            </w:r>
            <w:r>
              <w:rPr>
                <w:sz w:val="20"/>
              </w:rPr>
              <w:t>of</w:t>
            </w:r>
            <w:r>
              <w:rPr>
                <w:spacing w:val="-4"/>
                <w:sz w:val="20"/>
              </w:rPr>
              <w:t xml:space="preserve"> </w:t>
            </w:r>
            <w:r>
              <w:rPr>
                <w:sz w:val="20"/>
              </w:rPr>
              <w:t>pressure</w:t>
            </w:r>
            <w:r>
              <w:rPr>
                <w:spacing w:val="-3"/>
                <w:sz w:val="20"/>
              </w:rPr>
              <w:t xml:space="preserve"> </w:t>
            </w:r>
            <w:r>
              <w:rPr>
                <w:sz w:val="20"/>
              </w:rPr>
              <w:t>proof</w:t>
            </w:r>
            <w:r>
              <w:rPr>
                <w:spacing w:val="-4"/>
                <w:sz w:val="20"/>
              </w:rPr>
              <w:t xml:space="preserve"> </w:t>
            </w:r>
            <w:r>
              <w:rPr>
                <w:sz w:val="20"/>
              </w:rPr>
              <w:t>structures,</w:t>
            </w:r>
            <w:r>
              <w:rPr>
                <w:spacing w:val="-2"/>
                <w:sz w:val="20"/>
              </w:rPr>
              <w:t xml:space="preserve"> </w:t>
            </w:r>
            <w:r>
              <w:rPr>
                <w:sz w:val="20"/>
              </w:rPr>
              <w:t>panels,</w:t>
            </w:r>
            <w:r>
              <w:rPr>
                <w:spacing w:val="-3"/>
                <w:sz w:val="20"/>
              </w:rPr>
              <w:t xml:space="preserve"> </w:t>
            </w:r>
            <w:r>
              <w:rPr>
                <w:sz w:val="20"/>
              </w:rPr>
              <w:t>tanks,</w:t>
            </w:r>
            <w:r>
              <w:rPr>
                <w:spacing w:val="-2"/>
                <w:sz w:val="20"/>
              </w:rPr>
              <w:t xml:space="preserve"> </w:t>
            </w:r>
            <w:r>
              <w:rPr>
                <w:sz w:val="20"/>
              </w:rPr>
              <w:t>outline</w:t>
            </w:r>
            <w:r>
              <w:rPr>
                <w:spacing w:val="-3"/>
                <w:sz w:val="20"/>
              </w:rPr>
              <w:t xml:space="preserve"> </w:t>
            </w:r>
            <w:r>
              <w:rPr>
                <w:sz w:val="20"/>
              </w:rPr>
              <w:t>of</w:t>
            </w:r>
            <w:r>
              <w:rPr>
                <w:spacing w:val="-4"/>
                <w:sz w:val="20"/>
              </w:rPr>
              <w:t xml:space="preserve"> </w:t>
            </w:r>
            <w:r>
              <w:rPr>
                <w:sz w:val="20"/>
              </w:rPr>
              <w:t>structures</w:t>
            </w:r>
            <w:r>
              <w:rPr>
                <w:spacing w:val="-1"/>
                <w:sz w:val="20"/>
              </w:rPr>
              <w:t xml:space="preserve"> </w:t>
            </w:r>
            <w:r>
              <w:rPr>
                <w:sz w:val="20"/>
              </w:rPr>
              <w:t>(profile</w:t>
            </w:r>
            <w:r>
              <w:rPr>
                <w:spacing w:val="-4"/>
                <w:sz w:val="20"/>
              </w:rPr>
              <w:t xml:space="preserve"> </w:t>
            </w:r>
            <w:r>
              <w:rPr>
                <w:sz w:val="20"/>
              </w:rPr>
              <w:t>&amp;</w:t>
            </w:r>
            <w:r>
              <w:rPr>
                <w:spacing w:val="-1"/>
                <w:sz w:val="20"/>
              </w:rPr>
              <w:t xml:space="preserve"> </w:t>
            </w:r>
            <w:r>
              <w:rPr>
                <w:sz w:val="20"/>
              </w:rPr>
              <w:t>form),</w:t>
            </w:r>
            <w:r>
              <w:rPr>
                <w:spacing w:val="6"/>
                <w:sz w:val="20"/>
              </w:rPr>
              <w:t xml:space="preserve"> </w:t>
            </w:r>
            <w:r>
              <w:rPr>
                <w:sz w:val="20"/>
              </w:rPr>
              <w:t>out</w:t>
            </w:r>
            <w:r>
              <w:rPr>
                <w:spacing w:val="-2"/>
                <w:sz w:val="20"/>
              </w:rPr>
              <w:t xml:space="preserve"> </w:t>
            </w:r>
            <w:r>
              <w:rPr>
                <w:sz w:val="20"/>
              </w:rPr>
              <w:t>of</w:t>
            </w:r>
            <w:r>
              <w:rPr>
                <w:spacing w:val="-4"/>
                <w:sz w:val="20"/>
              </w:rPr>
              <w:t xml:space="preserve"> </w:t>
            </w:r>
            <w:r>
              <w:rPr>
                <w:sz w:val="20"/>
              </w:rPr>
              <w:t>circularity.</w:t>
            </w:r>
          </w:p>
          <w:p w:rsidR="00C86B15" w:rsidRDefault="00C86B15" w:rsidP="002512E5">
            <w:pPr>
              <w:pStyle w:val="ListParagraph"/>
              <w:widowControl w:val="0"/>
              <w:numPr>
                <w:ilvl w:val="0"/>
                <w:numId w:val="38"/>
              </w:numPr>
              <w:tabs>
                <w:tab w:val="left" w:pos="880"/>
                <w:tab w:val="left" w:pos="881"/>
              </w:tabs>
              <w:autoSpaceDE w:val="0"/>
              <w:autoSpaceDN w:val="0"/>
              <w:spacing w:before="60" w:line="240" w:lineRule="auto"/>
              <w:contextualSpacing w:val="0"/>
              <w:rPr>
                <w:rFonts w:ascii="Wingdings" w:hAnsi="Wingdings"/>
                <w:sz w:val="20"/>
              </w:rPr>
            </w:pPr>
            <w:r>
              <w:rPr>
                <w:sz w:val="20"/>
              </w:rPr>
              <w:t>NDT</w:t>
            </w:r>
            <w:r>
              <w:rPr>
                <w:spacing w:val="-5"/>
                <w:sz w:val="20"/>
              </w:rPr>
              <w:t xml:space="preserve"> </w:t>
            </w:r>
            <w:r>
              <w:rPr>
                <w:sz w:val="20"/>
              </w:rPr>
              <w:t>of</w:t>
            </w:r>
            <w:r>
              <w:rPr>
                <w:spacing w:val="-4"/>
                <w:sz w:val="20"/>
              </w:rPr>
              <w:t xml:space="preserve"> </w:t>
            </w:r>
            <w:r>
              <w:rPr>
                <w:sz w:val="20"/>
              </w:rPr>
              <w:t>various</w:t>
            </w:r>
            <w:r>
              <w:rPr>
                <w:spacing w:val="-2"/>
                <w:sz w:val="20"/>
              </w:rPr>
              <w:t xml:space="preserve"> </w:t>
            </w:r>
            <w:r>
              <w:rPr>
                <w:sz w:val="20"/>
              </w:rPr>
              <w:t>weld</w:t>
            </w:r>
            <w:r>
              <w:rPr>
                <w:spacing w:val="-2"/>
                <w:sz w:val="20"/>
              </w:rPr>
              <w:t xml:space="preserve"> </w:t>
            </w:r>
            <w:r>
              <w:rPr>
                <w:sz w:val="20"/>
              </w:rPr>
              <w:t>joints(</w:t>
            </w:r>
            <w:r>
              <w:rPr>
                <w:spacing w:val="-3"/>
                <w:sz w:val="20"/>
              </w:rPr>
              <w:t xml:space="preserve"> </w:t>
            </w:r>
            <w:r>
              <w:rPr>
                <w:sz w:val="20"/>
              </w:rPr>
              <w:t>PT,RT,UT,</w:t>
            </w:r>
            <w:r>
              <w:rPr>
                <w:spacing w:val="-3"/>
                <w:sz w:val="20"/>
              </w:rPr>
              <w:t>MP</w:t>
            </w:r>
            <w:r>
              <w:rPr>
                <w:sz w:val="20"/>
              </w:rPr>
              <w:t>T).</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FDI</w:t>
            </w:r>
            <w:r>
              <w:rPr>
                <w:spacing w:val="-2"/>
                <w:sz w:val="20"/>
              </w:rPr>
              <w:t xml:space="preserve"> </w:t>
            </w:r>
            <w:r>
              <w:rPr>
                <w:sz w:val="20"/>
              </w:rPr>
              <w:t>of</w:t>
            </w:r>
            <w:r>
              <w:rPr>
                <w:spacing w:val="-4"/>
                <w:sz w:val="20"/>
              </w:rPr>
              <w:t xml:space="preserve"> </w:t>
            </w:r>
            <w:r>
              <w:rPr>
                <w:sz w:val="20"/>
              </w:rPr>
              <w:t>all</w:t>
            </w:r>
            <w:r>
              <w:rPr>
                <w:spacing w:val="-2"/>
                <w:sz w:val="20"/>
              </w:rPr>
              <w:t xml:space="preserve"> </w:t>
            </w:r>
            <w:r>
              <w:rPr>
                <w:sz w:val="20"/>
              </w:rPr>
              <w:t>structures</w:t>
            </w:r>
            <w:r>
              <w:rPr>
                <w:spacing w:val="-2"/>
                <w:sz w:val="20"/>
              </w:rPr>
              <w:t xml:space="preserve"> </w:t>
            </w:r>
            <w:r>
              <w:rPr>
                <w:sz w:val="20"/>
              </w:rPr>
              <w:t>like</w:t>
            </w:r>
            <w:r>
              <w:rPr>
                <w:spacing w:val="-3"/>
                <w:sz w:val="20"/>
              </w:rPr>
              <w:t xml:space="preserve"> </w:t>
            </w:r>
            <w:r>
              <w:rPr>
                <w:sz w:val="20"/>
              </w:rPr>
              <w:t>Section</w:t>
            </w:r>
            <w:r>
              <w:rPr>
                <w:spacing w:val="-2"/>
                <w:sz w:val="20"/>
              </w:rPr>
              <w:t xml:space="preserve"> </w:t>
            </w:r>
            <w:r>
              <w:rPr>
                <w:sz w:val="20"/>
              </w:rPr>
              <w:t>joining,</w:t>
            </w:r>
            <w:r>
              <w:rPr>
                <w:spacing w:val="-2"/>
                <w:sz w:val="20"/>
              </w:rPr>
              <w:t xml:space="preserve"> </w:t>
            </w:r>
            <w:r>
              <w:rPr>
                <w:sz w:val="20"/>
              </w:rPr>
              <w:t>Block</w:t>
            </w:r>
            <w:r>
              <w:rPr>
                <w:spacing w:val="-2"/>
                <w:sz w:val="20"/>
              </w:rPr>
              <w:t xml:space="preserve"> </w:t>
            </w:r>
            <w:r>
              <w:rPr>
                <w:sz w:val="20"/>
              </w:rPr>
              <w:t>joining,</w:t>
            </w:r>
            <w:r>
              <w:rPr>
                <w:spacing w:val="-2"/>
                <w:sz w:val="20"/>
              </w:rPr>
              <w:t xml:space="preserve"> </w:t>
            </w:r>
            <w:r>
              <w:rPr>
                <w:sz w:val="20"/>
              </w:rPr>
              <w:t>Tanks,</w:t>
            </w:r>
            <w:r>
              <w:rPr>
                <w:spacing w:val="-3"/>
                <w:sz w:val="20"/>
              </w:rPr>
              <w:t xml:space="preserve"> </w:t>
            </w:r>
            <w:r>
              <w:rPr>
                <w:sz w:val="20"/>
              </w:rPr>
              <w:t>Panels,</w:t>
            </w:r>
            <w:r>
              <w:rPr>
                <w:spacing w:val="-2"/>
                <w:sz w:val="20"/>
              </w:rPr>
              <w:t xml:space="preserve"> </w:t>
            </w:r>
            <w:r>
              <w:rPr>
                <w:sz w:val="20"/>
              </w:rPr>
              <w:t>Penetrations.</w:t>
            </w:r>
          </w:p>
          <w:p w:rsidR="00C86B15" w:rsidRDefault="00C86B15" w:rsidP="002512E5">
            <w:pPr>
              <w:pStyle w:val="ListParagraph"/>
              <w:widowControl w:val="0"/>
              <w:numPr>
                <w:ilvl w:val="0"/>
                <w:numId w:val="38"/>
              </w:numPr>
              <w:tabs>
                <w:tab w:val="left" w:pos="880"/>
                <w:tab w:val="left" w:pos="881"/>
              </w:tabs>
              <w:autoSpaceDE w:val="0"/>
              <w:autoSpaceDN w:val="0"/>
              <w:spacing w:line="240" w:lineRule="auto"/>
              <w:contextualSpacing w:val="0"/>
              <w:rPr>
                <w:rFonts w:ascii="Wingdings" w:hAnsi="Wingdings"/>
                <w:sz w:val="20"/>
              </w:rPr>
            </w:pPr>
            <w:r>
              <w:rPr>
                <w:sz w:val="20"/>
              </w:rPr>
              <w:t>Inspection</w:t>
            </w:r>
            <w:r>
              <w:rPr>
                <w:spacing w:val="-1"/>
                <w:sz w:val="20"/>
              </w:rPr>
              <w:t xml:space="preserve"> </w:t>
            </w:r>
            <w:r>
              <w:rPr>
                <w:sz w:val="20"/>
              </w:rPr>
              <w:t>of</w:t>
            </w:r>
            <w:r>
              <w:rPr>
                <w:spacing w:val="-3"/>
                <w:sz w:val="20"/>
              </w:rPr>
              <w:t xml:space="preserve"> </w:t>
            </w:r>
            <w:r>
              <w:rPr>
                <w:sz w:val="20"/>
              </w:rPr>
              <w:t>pressure</w:t>
            </w:r>
            <w:r>
              <w:rPr>
                <w:spacing w:val="-2"/>
                <w:sz w:val="20"/>
              </w:rPr>
              <w:t xml:space="preserve"> </w:t>
            </w:r>
            <w:r>
              <w:rPr>
                <w:sz w:val="20"/>
              </w:rPr>
              <w:t>vessels</w:t>
            </w:r>
            <w:r>
              <w:rPr>
                <w:spacing w:val="-3"/>
                <w:sz w:val="20"/>
              </w:rPr>
              <w:t xml:space="preserve"> </w:t>
            </w:r>
            <w:r>
              <w:rPr>
                <w:sz w:val="20"/>
              </w:rPr>
              <w:t>,storage</w:t>
            </w:r>
            <w:r>
              <w:rPr>
                <w:spacing w:val="-2"/>
                <w:sz w:val="20"/>
              </w:rPr>
              <w:t xml:space="preserve"> </w:t>
            </w:r>
            <w:r>
              <w:rPr>
                <w:sz w:val="20"/>
              </w:rPr>
              <w:t>tanks,</w:t>
            </w:r>
            <w:r>
              <w:rPr>
                <w:spacing w:val="-3"/>
                <w:sz w:val="20"/>
              </w:rPr>
              <w:t xml:space="preserve"> </w:t>
            </w:r>
            <w:r>
              <w:rPr>
                <w:sz w:val="20"/>
              </w:rPr>
              <w:t>Structural and</w:t>
            </w:r>
            <w:r>
              <w:rPr>
                <w:spacing w:val="-3"/>
                <w:sz w:val="20"/>
              </w:rPr>
              <w:t xml:space="preserve"> </w:t>
            </w:r>
            <w:r>
              <w:rPr>
                <w:sz w:val="20"/>
              </w:rPr>
              <w:t>piping.</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Witness</w:t>
            </w:r>
            <w:r>
              <w:rPr>
                <w:spacing w:val="-2"/>
                <w:sz w:val="20"/>
              </w:rPr>
              <w:t xml:space="preserve"> </w:t>
            </w:r>
            <w:r>
              <w:rPr>
                <w:sz w:val="20"/>
              </w:rPr>
              <w:t>welding</w:t>
            </w:r>
            <w:r>
              <w:rPr>
                <w:spacing w:val="-3"/>
                <w:sz w:val="20"/>
              </w:rPr>
              <w:t xml:space="preserve"> </w:t>
            </w:r>
            <w:r>
              <w:rPr>
                <w:sz w:val="20"/>
              </w:rPr>
              <w:t>procedure</w:t>
            </w:r>
            <w:r>
              <w:rPr>
                <w:spacing w:val="-3"/>
                <w:sz w:val="20"/>
              </w:rPr>
              <w:t xml:space="preserve"> </w:t>
            </w:r>
            <w:r>
              <w:rPr>
                <w:sz w:val="20"/>
              </w:rPr>
              <w:t>qualification</w:t>
            </w:r>
            <w:r>
              <w:rPr>
                <w:spacing w:val="-2"/>
                <w:sz w:val="20"/>
              </w:rPr>
              <w:t xml:space="preserve"> </w:t>
            </w:r>
            <w:r>
              <w:rPr>
                <w:sz w:val="20"/>
              </w:rPr>
              <w:t>test</w:t>
            </w:r>
            <w:r>
              <w:rPr>
                <w:spacing w:val="-2"/>
                <w:sz w:val="20"/>
              </w:rPr>
              <w:t xml:space="preserve"> </w:t>
            </w:r>
            <w:r>
              <w:rPr>
                <w:sz w:val="20"/>
              </w:rPr>
              <w:t>and</w:t>
            </w:r>
            <w:r>
              <w:rPr>
                <w:spacing w:val="-2"/>
                <w:sz w:val="20"/>
              </w:rPr>
              <w:t xml:space="preserve"> </w:t>
            </w:r>
            <w:r>
              <w:rPr>
                <w:sz w:val="20"/>
              </w:rPr>
              <w:t>review</w:t>
            </w:r>
            <w:r>
              <w:rPr>
                <w:spacing w:val="-3"/>
                <w:sz w:val="20"/>
              </w:rPr>
              <w:t xml:space="preserve"> </w:t>
            </w:r>
            <w:r>
              <w:rPr>
                <w:sz w:val="20"/>
              </w:rPr>
              <w:t>of</w:t>
            </w:r>
            <w:r>
              <w:rPr>
                <w:spacing w:val="-1"/>
                <w:sz w:val="20"/>
              </w:rPr>
              <w:t xml:space="preserve"> </w:t>
            </w:r>
            <w:r>
              <w:rPr>
                <w:sz w:val="20"/>
              </w:rPr>
              <w:t>related</w:t>
            </w:r>
            <w:r>
              <w:rPr>
                <w:spacing w:val="-2"/>
                <w:sz w:val="20"/>
              </w:rPr>
              <w:t xml:space="preserve"> </w:t>
            </w:r>
            <w:r>
              <w:rPr>
                <w:sz w:val="20"/>
              </w:rPr>
              <w:t>documents.</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Review</w:t>
            </w:r>
            <w:r>
              <w:rPr>
                <w:spacing w:val="-4"/>
                <w:sz w:val="20"/>
              </w:rPr>
              <w:t xml:space="preserve"> </w:t>
            </w:r>
            <w:r>
              <w:rPr>
                <w:sz w:val="20"/>
              </w:rPr>
              <w:t>and</w:t>
            </w:r>
            <w:r>
              <w:rPr>
                <w:spacing w:val="-2"/>
                <w:sz w:val="20"/>
              </w:rPr>
              <w:t xml:space="preserve"> </w:t>
            </w:r>
            <w:r>
              <w:rPr>
                <w:sz w:val="20"/>
              </w:rPr>
              <w:t>approval</w:t>
            </w:r>
            <w:r>
              <w:rPr>
                <w:spacing w:val="-2"/>
                <w:sz w:val="20"/>
              </w:rPr>
              <w:t xml:space="preserve"> </w:t>
            </w:r>
            <w:r>
              <w:rPr>
                <w:sz w:val="20"/>
              </w:rPr>
              <w:t>of</w:t>
            </w:r>
            <w:r>
              <w:rPr>
                <w:spacing w:val="-4"/>
                <w:sz w:val="20"/>
              </w:rPr>
              <w:t xml:space="preserve"> </w:t>
            </w:r>
            <w:r>
              <w:rPr>
                <w:sz w:val="20"/>
              </w:rPr>
              <w:t>welding</w:t>
            </w:r>
            <w:r>
              <w:rPr>
                <w:spacing w:val="-3"/>
                <w:sz w:val="20"/>
              </w:rPr>
              <w:t xml:space="preserve"> </w:t>
            </w:r>
            <w:r>
              <w:rPr>
                <w:sz w:val="20"/>
              </w:rPr>
              <w:t>procedure</w:t>
            </w:r>
            <w:r>
              <w:rPr>
                <w:spacing w:val="-4"/>
                <w:sz w:val="20"/>
              </w:rPr>
              <w:t xml:space="preserve"> </w:t>
            </w:r>
            <w:r>
              <w:rPr>
                <w:sz w:val="20"/>
              </w:rPr>
              <w:t>specification.</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Witnessing</w:t>
            </w:r>
            <w:r>
              <w:rPr>
                <w:spacing w:val="-4"/>
                <w:sz w:val="20"/>
              </w:rPr>
              <w:t xml:space="preserve"> </w:t>
            </w:r>
            <w:r>
              <w:rPr>
                <w:sz w:val="20"/>
              </w:rPr>
              <w:t>of</w:t>
            </w:r>
            <w:r>
              <w:rPr>
                <w:spacing w:val="-4"/>
                <w:sz w:val="20"/>
              </w:rPr>
              <w:t xml:space="preserve"> </w:t>
            </w:r>
            <w:r>
              <w:rPr>
                <w:sz w:val="20"/>
              </w:rPr>
              <w:t>Welder</w:t>
            </w:r>
            <w:r>
              <w:rPr>
                <w:spacing w:val="-2"/>
                <w:sz w:val="20"/>
              </w:rPr>
              <w:t xml:space="preserve"> </w:t>
            </w:r>
            <w:r>
              <w:rPr>
                <w:sz w:val="20"/>
              </w:rPr>
              <w:t>qualification</w:t>
            </w:r>
            <w:r>
              <w:rPr>
                <w:spacing w:val="-1"/>
                <w:sz w:val="20"/>
              </w:rPr>
              <w:t xml:space="preserve"> </w:t>
            </w:r>
            <w:r>
              <w:rPr>
                <w:sz w:val="20"/>
              </w:rPr>
              <w:t>test.</w:t>
            </w:r>
          </w:p>
          <w:p w:rsidR="00C86B15" w:rsidRDefault="00C86B15" w:rsidP="002512E5">
            <w:pPr>
              <w:pStyle w:val="ListParagraph"/>
              <w:widowControl w:val="0"/>
              <w:numPr>
                <w:ilvl w:val="0"/>
                <w:numId w:val="38"/>
              </w:numPr>
              <w:tabs>
                <w:tab w:val="left" w:pos="880"/>
                <w:tab w:val="left" w:pos="881"/>
              </w:tabs>
              <w:autoSpaceDE w:val="0"/>
              <w:autoSpaceDN w:val="0"/>
              <w:spacing w:before="60" w:line="240" w:lineRule="auto"/>
              <w:contextualSpacing w:val="0"/>
              <w:rPr>
                <w:rFonts w:ascii="Wingdings" w:hAnsi="Wingdings"/>
                <w:sz w:val="20"/>
              </w:rPr>
            </w:pPr>
            <w:r>
              <w:rPr>
                <w:sz w:val="20"/>
              </w:rPr>
              <w:t>Review</w:t>
            </w:r>
            <w:r>
              <w:rPr>
                <w:spacing w:val="-3"/>
                <w:sz w:val="20"/>
              </w:rPr>
              <w:t xml:space="preserve"> </w:t>
            </w:r>
            <w:r>
              <w:rPr>
                <w:sz w:val="20"/>
              </w:rPr>
              <w:t>and</w:t>
            </w:r>
            <w:r>
              <w:rPr>
                <w:spacing w:val="-2"/>
                <w:sz w:val="20"/>
              </w:rPr>
              <w:t xml:space="preserve"> </w:t>
            </w:r>
            <w:r>
              <w:rPr>
                <w:sz w:val="20"/>
              </w:rPr>
              <w:t>approval</w:t>
            </w:r>
            <w:r>
              <w:rPr>
                <w:spacing w:val="-2"/>
                <w:sz w:val="20"/>
              </w:rPr>
              <w:t xml:space="preserve"> </w:t>
            </w:r>
            <w:r>
              <w:rPr>
                <w:sz w:val="20"/>
              </w:rPr>
              <w:t>of</w:t>
            </w:r>
            <w:r>
              <w:rPr>
                <w:spacing w:val="-4"/>
                <w:sz w:val="20"/>
              </w:rPr>
              <w:t xml:space="preserve"> </w:t>
            </w:r>
            <w:r>
              <w:rPr>
                <w:sz w:val="20"/>
              </w:rPr>
              <w:t>Welder</w:t>
            </w:r>
            <w:r>
              <w:rPr>
                <w:spacing w:val="-2"/>
                <w:sz w:val="20"/>
              </w:rPr>
              <w:t xml:space="preserve"> </w:t>
            </w:r>
            <w:r>
              <w:rPr>
                <w:sz w:val="20"/>
              </w:rPr>
              <w:t>qualification</w:t>
            </w:r>
            <w:r>
              <w:rPr>
                <w:spacing w:val="-2"/>
                <w:sz w:val="20"/>
              </w:rPr>
              <w:t xml:space="preserve"> </w:t>
            </w:r>
            <w:r>
              <w:rPr>
                <w:sz w:val="20"/>
              </w:rPr>
              <w:t>test</w:t>
            </w:r>
            <w:r>
              <w:rPr>
                <w:spacing w:val="-2"/>
                <w:sz w:val="20"/>
              </w:rPr>
              <w:t xml:space="preserve"> </w:t>
            </w:r>
            <w:r>
              <w:rPr>
                <w:sz w:val="20"/>
              </w:rPr>
              <w:t>certificates.</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Witnessing</w:t>
            </w:r>
            <w:r>
              <w:rPr>
                <w:spacing w:val="-3"/>
                <w:sz w:val="20"/>
              </w:rPr>
              <w:t xml:space="preserve"> </w:t>
            </w:r>
            <w:r>
              <w:rPr>
                <w:sz w:val="20"/>
              </w:rPr>
              <w:t>of</w:t>
            </w:r>
            <w:r>
              <w:rPr>
                <w:spacing w:val="-3"/>
                <w:sz w:val="20"/>
              </w:rPr>
              <w:t xml:space="preserve"> </w:t>
            </w:r>
            <w:r>
              <w:rPr>
                <w:sz w:val="20"/>
              </w:rPr>
              <w:t>Destructive</w:t>
            </w:r>
            <w:r>
              <w:rPr>
                <w:spacing w:val="-2"/>
                <w:sz w:val="20"/>
              </w:rPr>
              <w:t xml:space="preserve"> </w:t>
            </w:r>
            <w:r>
              <w:rPr>
                <w:sz w:val="20"/>
              </w:rPr>
              <w:t>test,</w:t>
            </w:r>
            <w:r>
              <w:rPr>
                <w:spacing w:val="-2"/>
                <w:sz w:val="20"/>
              </w:rPr>
              <w:t xml:space="preserve"> </w:t>
            </w:r>
            <w:r>
              <w:rPr>
                <w:sz w:val="20"/>
              </w:rPr>
              <w:t>Pneumatic</w:t>
            </w:r>
            <w:r>
              <w:rPr>
                <w:spacing w:val="-1"/>
                <w:sz w:val="20"/>
              </w:rPr>
              <w:t xml:space="preserve"> </w:t>
            </w:r>
            <w:r>
              <w:rPr>
                <w:sz w:val="20"/>
              </w:rPr>
              <w:t>test,</w:t>
            </w:r>
            <w:r>
              <w:rPr>
                <w:spacing w:val="-2"/>
                <w:sz w:val="20"/>
              </w:rPr>
              <w:t xml:space="preserve"> </w:t>
            </w:r>
            <w:r>
              <w:rPr>
                <w:sz w:val="20"/>
              </w:rPr>
              <w:t>Hydro</w:t>
            </w:r>
            <w:r>
              <w:rPr>
                <w:spacing w:val="-1"/>
                <w:sz w:val="20"/>
              </w:rPr>
              <w:t xml:space="preserve"> </w:t>
            </w:r>
            <w:r>
              <w:rPr>
                <w:sz w:val="20"/>
              </w:rPr>
              <w:t>test .</w:t>
            </w:r>
          </w:p>
          <w:p w:rsidR="00C86B15" w:rsidRDefault="00C86B15" w:rsidP="002512E5">
            <w:pPr>
              <w:pStyle w:val="ListParagraph"/>
              <w:widowControl w:val="0"/>
              <w:numPr>
                <w:ilvl w:val="0"/>
                <w:numId w:val="38"/>
              </w:numPr>
              <w:tabs>
                <w:tab w:val="left" w:pos="880"/>
                <w:tab w:val="left" w:pos="881"/>
              </w:tabs>
              <w:autoSpaceDE w:val="0"/>
              <w:autoSpaceDN w:val="0"/>
              <w:spacing w:before="63" w:line="240" w:lineRule="auto"/>
              <w:contextualSpacing w:val="0"/>
              <w:rPr>
                <w:rFonts w:ascii="Wingdings" w:hAnsi="Wingdings"/>
                <w:sz w:val="20"/>
              </w:rPr>
            </w:pPr>
            <w:r>
              <w:rPr>
                <w:sz w:val="20"/>
              </w:rPr>
              <w:t>Review</w:t>
            </w:r>
            <w:r>
              <w:rPr>
                <w:spacing w:val="-2"/>
                <w:sz w:val="20"/>
              </w:rPr>
              <w:t xml:space="preserve"> </w:t>
            </w:r>
            <w:r>
              <w:rPr>
                <w:sz w:val="20"/>
              </w:rPr>
              <w:t>of</w:t>
            </w:r>
            <w:r>
              <w:rPr>
                <w:spacing w:val="-3"/>
                <w:sz w:val="20"/>
              </w:rPr>
              <w:t xml:space="preserve"> </w:t>
            </w:r>
            <w:r>
              <w:rPr>
                <w:sz w:val="20"/>
              </w:rPr>
              <w:t>material</w:t>
            </w:r>
            <w:r>
              <w:rPr>
                <w:spacing w:val="-1"/>
                <w:sz w:val="20"/>
              </w:rPr>
              <w:t xml:space="preserve"> </w:t>
            </w:r>
            <w:r>
              <w:rPr>
                <w:sz w:val="20"/>
              </w:rPr>
              <w:t>test</w:t>
            </w:r>
            <w:r>
              <w:rPr>
                <w:spacing w:val="-1"/>
                <w:sz w:val="20"/>
              </w:rPr>
              <w:t xml:space="preserve"> </w:t>
            </w:r>
            <w:r>
              <w:rPr>
                <w:sz w:val="20"/>
              </w:rPr>
              <w:t>certificates.</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Witness</w:t>
            </w:r>
            <w:r>
              <w:rPr>
                <w:spacing w:val="-2"/>
                <w:sz w:val="20"/>
              </w:rPr>
              <w:t xml:space="preserve"> </w:t>
            </w:r>
            <w:r>
              <w:rPr>
                <w:sz w:val="20"/>
              </w:rPr>
              <w:t>all</w:t>
            </w:r>
            <w:r>
              <w:rPr>
                <w:spacing w:val="-1"/>
                <w:sz w:val="20"/>
              </w:rPr>
              <w:t xml:space="preserve"> </w:t>
            </w:r>
            <w:r>
              <w:rPr>
                <w:sz w:val="20"/>
              </w:rPr>
              <w:t>type</w:t>
            </w:r>
            <w:r>
              <w:rPr>
                <w:spacing w:val="-3"/>
                <w:sz w:val="20"/>
              </w:rPr>
              <w:t xml:space="preserve"> </w:t>
            </w:r>
            <w:r>
              <w:rPr>
                <w:sz w:val="20"/>
              </w:rPr>
              <w:t>of</w:t>
            </w:r>
            <w:r>
              <w:rPr>
                <w:spacing w:val="-3"/>
                <w:sz w:val="20"/>
              </w:rPr>
              <w:t xml:space="preserve"> </w:t>
            </w:r>
            <w:r>
              <w:rPr>
                <w:sz w:val="20"/>
              </w:rPr>
              <w:t>valve</w:t>
            </w:r>
            <w:r>
              <w:rPr>
                <w:spacing w:val="-3"/>
                <w:sz w:val="20"/>
              </w:rPr>
              <w:t xml:space="preserve"> </w:t>
            </w:r>
            <w:r>
              <w:rPr>
                <w:sz w:val="20"/>
              </w:rPr>
              <w:t>visual</w:t>
            </w:r>
            <w:r>
              <w:rPr>
                <w:spacing w:val="-1"/>
                <w:sz w:val="20"/>
              </w:rPr>
              <w:t xml:space="preserve"> </w:t>
            </w:r>
            <w:r>
              <w:rPr>
                <w:sz w:val="20"/>
              </w:rPr>
              <w:t>inspection</w:t>
            </w:r>
            <w:r>
              <w:rPr>
                <w:spacing w:val="-1"/>
                <w:sz w:val="20"/>
              </w:rPr>
              <w:t xml:space="preserve"> </w:t>
            </w:r>
            <w:r>
              <w:rPr>
                <w:sz w:val="20"/>
              </w:rPr>
              <w:t>and</w:t>
            </w:r>
            <w:r>
              <w:rPr>
                <w:spacing w:val="-2"/>
                <w:sz w:val="20"/>
              </w:rPr>
              <w:t xml:space="preserve"> </w:t>
            </w:r>
            <w:r>
              <w:rPr>
                <w:sz w:val="20"/>
              </w:rPr>
              <w:t>hydro</w:t>
            </w:r>
            <w:r>
              <w:rPr>
                <w:spacing w:val="-1"/>
                <w:sz w:val="20"/>
              </w:rPr>
              <w:t xml:space="preserve"> </w:t>
            </w:r>
            <w:r>
              <w:rPr>
                <w:sz w:val="20"/>
              </w:rPr>
              <w:t>test.</w:t>
            </w:r>
          </w:p>
          <w:p w:rsidR="00C86B15" w:rsidRDefault="00C86B15" w:rsidP="002512E5">
            <w:pPr>
              <w:pStyle w:val="ListParagraph"/>
              <w:widowControl w:val="0"/>
              <w:numPr>
                <w:ilvl w:val="0"/>
                <w:numId w:val="38"/>
              </w:numPr>
              <w:tabs>
                <w:tab w:val="left" w:pos="880"/>
                <w:tab w:val="left" w:pos="881"/>
              </w:tabs>
              <w:autoSpaceDE w:val="0"/>
              <w:autoSpaceDN w:val="0"/>
              <w:spacing w:before="60" w:line="240" w:lineRule="auto"/>
              <w:contextualSpacing w:val="0"/>
              <w:rPr>
                <w:rFonts w:ascii="Wingdings" w:hAnsi="Wingdings"/>
                <w:sz w:val="20"/>
              </w:rPr>
            </w:pPr>
            <w:r>
              <w:rPr>
                <w:sz w:val="20"/>
              </w:rPr>
              <w:t>Witness</w:t>
            </w:r>
            <w:r>
              <w:rPr>
                <w:spacing w:val="-3"/>
                <w:sz w:val="20"/>
              </w:rPr>
              <w:t xml:space="preserve"> </w:t>
            </w:r>
            <w:r>
              <w:rPr>
                <w:sz w:val="20"/>
              </w:rPr>
              <w:t>of</w:t>
            </w:r>
            <w:r>
              <w:rPr>
                <w:spacing w:val="-4"/>
                <w:sz w:val="20"/>
              </w:rPr>
              <w:t xml:space="preserve"> </w:t>
            </w:r>
            <w:r>
              <w:rPr>
                <w:sz w:val="20"/>
              </w:rPr>
              <w:t>final</w:t>
            </w:r>
            <w:r>
              <w:rPr>
                <w:spacing w:val="-2"/>
                <w:sz w:val="20"/>
              </w:rPr>
              <w:t xml:space="preserve"> </w:t>
            </w:r>
            <w:r>
              <w:rPr>
                <w:sz w:val="20"/>
              </w:rPr>
              <w:t>dimensional</w:t>
            </w:r>
            <w:r>
              <w:rPr>
                <w:spacing w:val="-2"/>
                <w:sz w:val="20"/>
              </w:rPr>
              <w:t xml:space="preserve"> </w:t>
            </w:r>
            <w:r>
              <w:rPr>
                <w:sz w:val="20"/>
              </w:rPr>
              <w:t>inspection</w:t>
            </w:r>
            <w:r>
              <w:rPr>
                <w:spacing w:val="-3"/>
                <w:sz w:val="20"/>
              </w:rPr>
              <w:t xml:space="preserve"> </w:t>
            </w:r>
            <w:r>
              <w:rPr>
                <w:sz w:val="20"/>
              </w:rPr>
              <w:t>and</w:t>
            </w:r>
            <w:r>
              <w:rPr>
                <w:spacing w:val="-4"/>
                <w:sz w:val="20"/>
              </w:rPr>
              <w:t xml:space="preserve"> </w:t>
            </w:r>
            <w:r>
              <w:rPr>
                <w:sz w:val="20"/>
              </w:rPr>
              <w:t>visual</w:t>
            </w:r>
            <w:r>
              <w:rPr>
                <w:spacing w:val="-2"/>
                <w:sz w:val="20"/>
              </w:rPr>
              <w:t xml:space="preserve"> </w:t>
            </w:r>
            <w:r>
              <w:rPr>
                <w:sz w:val="20"/>
              </w:rPr>
              <w:t>inspection.</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Review</w:t>
            </w:r>
            <w:r>
              <w:rPr>
                <w:spacing w:val="-3"/>
                <w:sz w:val="20"/>
              </w:rPr>
              <w:t xml:space="preserve"> </w:t>
            </w:r>
            <w:r>
              <w:rPr>
                <w:sz w:val="20"/>
              </w:rPr>
              <w:t>of</w:t>
            </w:r>
            <w:r>
              <w:rPr>
                <w:spacing w:val="-4"/>
                <w:sz w:val="20"/>
              </w:rPr>
              <w:t xml:space="preserve"> </w:t>
            </w:r>
            <w:r>
              <w:rPr>
                <w:sz w:val="20"/>
              </w:rPr>
              <w:t>final</w:t>
            </w:r>
            <w:r>
              <w:rPr>
                <w:spacing w:val="-2"/>
                <w:sz w:val="20"/>
              </w:rPr>
              <w:t xml:space="preserve"> </w:t>
            </w:r>
            <w:r>
              <w:rPr>
                <w:sz w:val="20"/>
              </w:rPr>
              <w:t>dossier</w:t>
            </w:r>
            <w:r>
              <w:rPr>
                <w:spacing w:val="-1"/>
                <w:sz w:val="20"/>
              </w:rPr>
              <w:t xml:space="preserve"> </w:t>
            </w:r>
            <w:r>
              <w:rPr>
                <w:sz w:val="20"/>
              </w:rPr>
              <w:t>and</w:t>
            </w:r>
            <w:r>
              <w:rPr>
                <w:spacing w:val="-2"/>
                <w:sz w:val="20"/>
              </w:rPr>
              <w:t xml:space="preserve"> </w:t>
            </w:r>
            <w:r>
              <w:rPr>
                <w:sz w:val="20"/>
              </w:rPr>
              <w:t>QC</w:t>
            </w:r>
            <w:r>
              <w:rPr>
                <w:spacing w:val="-3"/>
                <w:sz w:val="20"/>
              </w:rPr>
              <w:t xml:space="preserve"> </w:t>
            </w:r>
            <w:r>
              <w:rPr>
                <w:sz w:val="20"/>
              </w:rPr>
              <w:t>documents.</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Review</w:t>
            </w:r>
            <w:r>
              <w:rPr>
                <w:spacing w:val="-3"/>
                <w:sz w:val="20"/>
              </w:rPr>
              <w:t xml:space="preserve"> </w:t>
            </w:r>
            <w:r>
              <w:rPr>
                <w:sz w:val="20"/>
              </w:rPr>
              <w:t>and</w:t>
            </w:r>
            <w:r>
              <w:rPr>
                <w:spacing w:val="-2"/>
                <w:sz w:val="20"/>
              </w:rPr>
              <w:t xml:space="preserve"> </w:t>
            </w:r>
            <w:r>
              <w:rPr>
                <w:sz w:val="20"/>
              </w:rPr>
              <w:t>approving</w:t>
            </w:r>
            <w:r>
              <w:rPr>
                <w:spacing w:val="-2"/>
                <w:sz w:val="20"/>
              </w:rPr>
              <w:t xml:space="preserve"> </w:t>
            </w:r>
            <w:r>
              <w:rPr>
                <w:sz w:val="20"/>
              </w:rPr>
              <w:t>the</w:t>
            </w:r>
            <w:r>
              <w:rPr>
                <w:spacing w:val="-3"/>
                <w:sz w:val="20"/>
              </w:rPr>
              <w:t xml:space="preserve"> </w:t>
            </w:r>
            <w:r>
              <w:rPr>
                <w:sz w:val="20"/>
              </w:rPr>
              <w:t>Work</w:t>
            </w:r>
            <w:r>
              <w:rPr>
                <w:spacing w:val="-2"/>
                <w:sz w:val="20"/>
              </w:rPr>
              <w:t xml:space="preserve"> </w:t>
            </w:r>
            <w:r>
              <w:rPr>
                <w:sz w:val="20"/>
              </w:rPr>
              <w:t>Procedure</w:t>
            </w:r>
            <w:r>
              <w:rPr>
                <w:spacing w:val="-2"/>
                <w:sz w:val="20"/>
              </w:rPr>
              <w:t xml:space="preserve"> </w:t>
            </w:r>
            <w:r>
              <w:rPr>
                <w:sz w:val="20"/>
              </w:rPr>
              <w:t>&amp;</w:t>
            </w:r>
            <w:r>
              <w:rPr>
                <w:spacing w:val="3"/>
                <w:sz w:val="20"/>
              </w:rPr>
              <w:t xml:space="preserve"> </w:t>
            </w:r>
            <w:r>
              <w:rPr>
                <w:sz w:val="20"/>
              </w:rPr>
              <w:t>Inspection</w:t>
            </w:r>
            <w:r>
              <w:rPr>
                <w:spacing w:val="-2"/>
                <w:sz w:val="20"/>
              </w:rPr>
              <w:t xml:space="preserve"> </w:t>
            </w:r>
            <w:r>
              <w:rPr>
                <w:sz w:val="20"/>
              </w:rPr>
              <w:t>Test</w:t>
            </w:r>
            <w:r>
              <w:rPr>
                <w:spacing w:val="-1"/>
                <w:sz w:val="20"/>
              </w:rPr>
              <w:t xml:space="preserve"> </w:t>
            </w:r>
            <w:r>
              <w:rPr>
                <w:sz w:val="20"/>
              </w:rPr>
              <w:t>Plans.</w:t>
            </w:r>
          </w:p>
          <w:p w:rsidR="00C86B15" w:rsidRDefault="00C86B15" w:rsidP="002512E5">
            <w:pPr>
              <w:pStyle w:val="ListParagraph"/>
              <w:widowControl w:val="0"/>
              <w:numPr>
                <w:ilvl w:val="0"/>
                <w:numId w:val="38"/>
              </w:numPr>
              <w:tabs>
                <w:tab w:val="left" w:pos="880"/>
                <w:tab w:val="left" w:pos="881"/>
              </w:tabs>
              <w:autoSpaceDE w:val="0"/>
              <w:autoSpaceDN w:val="0"/>
              <w:spacing w:before="60" w:line="240" w:lineRule="auto"/>
              <w:contextualSpacing w:val="0"/>
              <w:rPr>
                <w:rFonts w:ascii="Wingdings" w:hAnsi="Wingdings"/>
                <w:sz w:val="20"/>
              </w:rPr>
            </w:pPr>
            <w:r>
              <w:rPr>
                <w:sz w:val="20"/>
              </w:rPr>
              <w:t>Verifying</w:t>
            </w:r>
            <w:r>
              <w:rPr>
                <w:spacing w:val="-5"/>
                <w:sz w:val="20"/>
              </w:rPr>
              <w:t xml:space="preserve"> </w:t>
            </w:r>
            <w:r>
              <w:rPr>
                <w:sz w:val="20"/>
              </w:rPr>
              <w:t>contractor’s</w:t>
            </w:r>
            <w:r>
              <w:rPr>
                <w:spacing w:val="-3"/>
                <w:sz w:val="20"/>
              </w:rPr>
              <w:t xml:space="preserve"> </w:t>
            </w:r>
            <w:r>
              <w:rPr>
                <w:sz w:val="20"/>
              </w:rPr>
              <w:t>documents.</w:t>
            </w:r>
          </w:p>
          <w:p w:rsidR="00C86B15" w:rsidRDefault="00C86B15" w:rsidP="002512E5">
            <w:pPr>
              <w:pStyle w:val="ListParagraph"/>
              <w:widowControl w:val="0"/>
              <w:numPr>
                <w:ilvl w:val="0"/>
                <w:numId w:val="38"/>
              </w:numPr>
              <w:tabs>
                <w:tab w:val="left" w:pos="880"/>
                <w:tab w:val="left" w:pos="881"/>
              </w:tabs>
              <w:autoSpaceDE w:val="0"/>
              <w:autoSpaceDN w:val="0"/>
              <w:spacing w:before="63" w:line="240" w:lineRule="auto"/>
              <w:contextualSpacing w:val="0"/>
              <w:rPr>
                <w:rFonts w:ascii="Wingdings" w:hAnsi="Wingdings"/>
                <w:sz w:val="20"/>
              </w:rPr>
            </w:pPr>
            <w:r>
              <w:rPr>
                <w:sz w:val="20"/>
              </w:rPr>
              <w:t>Monitoring</w:t>
            </w:r>
            <w:r>
              <w:rPr>
                <w:spacing w:val="-4"/>
                <w:sz w:val="20"/>
              </w:rPr>
              <w:t xml:space="preserve"> </w:t>
            </w:r>
            <w:r>
              <w:rPr>
                <w:sz w:val="20"/>
              </w:rPr>
              <w:t>all</w:t>
            </w:r>
            <w:r>
              <w:rPr>
                <w:spacing w:val="-2"/>
                <w:sz w:val="20"/>
              </w:rPr>
              <w:t xml:space="preserve"> </w:t>
            </w:r>
            <w:r>
              <w:rPr>
                <w:sz w:val="20"/>
              </w:rPr>
              <w:t>quality</w:t>
            </w:r>
            <w:r>
              <w:rPr>
                <w:spacing w:val="-2"/>
                <w:sz w:val="20"/>
              </w:rPr>
              <w:t xml:space="preserve"> </w:t>
            </w:r>
            <w:r>
              <w:rPr>
                <w:sz w:val="20"/>
              </w:rPr>
              <w:t>control</w:t>
            </w:r>
            <w:r>
              <w:rPr>
                <w:spacing w:val="-5"/>
                <w:sz w:val="20"/>
              </w:rPr>
              <w:t xml:space="preserve"> </w:t>
            </w:r>
            <w:r>
              <w:rPr>
                <w:sz w:val="20"/>
              </w:rPr>
              <w:t>activities</w:t>
            </w:r>
            <w:r>
              <w:rPr>
                <w:spacing w:val="-2"/>
                <w:sz w:val="20"/>
              </w:rPr>
              <w:t xml:space="preserve"> </w:t>
            </w:r>
            <w:r>
              <w:rPr>
                <w:sz w:val="20"/>
              </w:rPr>
              <w:t>are</w:t>
            </w:r>
            <w:r>
              <w:rPr>
                <w:spacing w:val="-3"/>
                <w:sz w:val="20"/>
              </w:rPr>
              <w:t xml:space="preserve"> </w:t>
            </w:r>
            <w:r>
              <w:rPr>
                <w:sz w:val="20"/>
              </w:rPr>
              <w:t>according</w:t>
            </w:r>
            <w:r>
              <w:rPr>
                <w:spacing w:val="-4"/>
                <w:sz w:val="20"/>
              </w:rPr>
              <w:t xml:space="preserve"> </w:t>
            </w:r>
            <w:r>
              <w:rPr>
                <w:sz w:val="20"/>
              </w:rPr>
              <w:t>to</w:t>
            </w:r>
            <w:r>
              <w:rPr>
                <w:spacing w:val="-2"/>
                <w:sz w:val="20"/>
              </w:rPr>
              <w:t xml:space="preserve"> </w:t>
            </w:r>
            <w:r>
              <w:rPr>
                <w:sz w:val="20"/>
              </w:rPr>
              <w:t>project</w:t>
            </w:r>
            <w:r>
              <w:rPr>
                <w:spacing w:val="-2"/>
                <w:sz w:val="20"/>
              </w:rPr>
              <w:t xml:space="preserve"> </w:t>
            </w:r>
            <w:r>
              <w:rPr>
                <w:sz w:val="20"/>
              </w:rPr>
              <w:t>specification.</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Witness</w:t>
            </w:r>
            <w:r>
              <w:rPr>
                <w:spacing w:val="-1"/>
                <w:sz w:val="20"/>
              </w:rPr>
              <w:t xml:space="preserve"> </w:t>
            </w:r>
            <w:r>
              <w:rPr>
                <w:sz w:val="20"/>
              </w:rPr>
              <w:t>of</w:t>
            </w:r>
            <w:r>
              <w:rPr>
                <w:spacing w:val="-3"/>
                <w:sz w:val="20"/>
              </w:rPr>
              <w:t xml:space="preserve"> </w:t>
            </w:r>
            <w:r>
              <w:rPr>
                <w:sz w:val="20"/>
              </w:rPr>
              <w:t>PMI</w:t>
            </w:r>
            <w:r>
              <w:rPr>
                <w:spacing w:val="43"/>
                <w:sz w:val="20"/>
              </w:rPr>
              <w:t xml:space="preserve"> </w:t>
            </w:r>
            <w:r>
              <w:rPr>
                <w:sz w:val="20"/>
              </w:rPr>
              <w:t>test.</w:t>
            </w:r>
          </w:p>
          <w:p w:rsidR="00C86B15" w:rsidRDefault="00C86B15" w:rsidP="002512E5">
            <w:pPr>
              <w:pStyle w:val="ListParagraph"/>
              <w:widowControl w:val="0"/>
              <w:numPr>
                <w:ilvl w:val="0"/>
                <w:numId w:val="38"/>
              </w:numPr>
              <w:tabs>
                <w:tab w:val="left" w:pos="880"/>
                <w:tab w:val="left" w:pos="881"/>
              </w:tabs>
              <w:autoSpaceDE w:val="0"/>
              <w:autoSpaceDN w:val="0"/>
              <w:spacing w:before="61" w:line="240" w:lineRule="auto"/>
              <w:contextualSpacing w:val="0"/>
              <w:rPr>
                <w:rFonts w:ascii="Wingdings" w:hAnsi="Wingdings"/>
                <w:sz w:val="20"/>
              </w:rPr>
            </w:pPr>
            <w:r>
              <w:rPr>
                <w:sz w:val="20"/>
              </w:rPr>
              <w:t>Final</w:t>
            </w:r>
            <w:r>
              <w:rPr>
                <w:spacing w:val="-2"/>
                <w:sz w:val="20"/>
              </w:rPr>
              <w:t xml:space="preserve"> </w:t>
            </w:r>
            <w:r>
              <w:rPr>
                <w:sz w:val="20"/>
              </w:rPr>
              <w:t>inspection</w:t>
            </w:r>
            <w:r>
              <w:rPr>
                <w:spacing w:val="-1"/>
                <w:sz w:val="20"/>
              </w:rPr>
              <w:t xml:space="preserve"> </w:t>
            </w:r>
            <w:r>
              <w:rPr>
                <w:sz w:val="20"/>
              </w:rPr>
              <w:t>of</w:t>
            </w:r>
            <w:r>
              <w:rPr>
                <w:spacing w:val="-3"/>
                <w:sz w:val="20"/>
              </w:rPr>
              <w:t xml:space="preserve"> </w:t>
            </w:r>
            <w:r>
              <w:rPr>
                <w:sz w:val="20"/>
              </w:rPr>
              <w:t>pressure</w:t>
            </w:r>
            <w:r>
              <w:rPr>
                <w:spacing w:val="-3"/>
                <w:sz w:val="20"/>
              </w:rPr>
              <w:t xml:space="preserve"> </w:t>
            </w:r>
            <w:r>
              <w:rPr>
                <w:sz w:val="20"/>
              </w:rPr>
              <w:t>vessels,  piping,</w:t>
            </w:r>
            <w:r>
              <w:rPr>
                <w:spacing w:val="-4"/>
                <w:sz w:val="20"/>
              </w:rPr>
              <w:t xml:space="preserve"> </w:t>
            </w:r>
            <w:r>
              <w:rPr>
                <w:sz w:val="20"/>
              </w:rPr>
              <w:t>structural.</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Preparation of Inspection and Test Plans.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Preparation of WPS, PQR and welder qualification records.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Inspection of materials and verifying material test certificates.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Review of Vendors QA/QC Documents.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Controlling and checking of welding consumables.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Stage wise QC Inspection for fabrication of static equipments and piping.</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Review of NDT/PWHT Reports.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Interpretation of Radiographs.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Painting inspection of piping and static equipments.</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Witness NDT method such as RT, UT, PT &amp; MT and review NDT reports of equipments and piping.</w:t>
            </w:r>
          </w:p>
          <w:p w:rsidR="002512E5" w:rsidRPr="00D10BF1" w:rsidRDefault="002512E5" w:rsidP="002512E5">
            <w:pPr>
              <w:numPr>
                <w:ilvl w:val="0"/>
                <w:numId w:val="38"/>
              </w:numPr>
              <w:spacing w:after="40" w:line="240" w:lineRule="auto"/>
              <w:jc w:val="both"/>
              <w:rPr>
                <w:rFonts w:ascii="Verdana" w:hAnsi="Verdana"/>
                <w:sz w:val="18"/>
                <w:szCs w:val="18"/>
              </w:rPr>
            </w:pPr>
            <w:r w:rsidRPr="00D10BF1">
              <w:rPr>
                <w:rFonts w:ascii="Verdana" w:hAnsi="Verdana"/>
                <w:sz w:val="18"/>
                <w:szCs w:val="18"/>
              </w:rPr>
              <w:t>Monitoring Sub-Contractor Operations to assure contract compliance.</w:t>
            </w:r>
          </w:p>
          <w:p w:rsidR="00726767" w:rsidRPr="00DF008C" w:rsidRDefault="002512E5" w:rsidP="002512E5">
            <w:pPr>
              <w:pStyle w:val="ListParagraph"/>
              <w:numPr>
                <w:ilvl w:val="0"/>
                <w:numId w:val="38"/>
              </w:numPr>
              <w:autoSpaceDE w:val="0"/>
              <w:autoSpaceDN w:val="0"/>
              <w:adjustRightInd w:val="0"/>
              <w:spacing w:before="100" w:beforeAutospacing="1" w:after="100" w:afterAutospacing="1" w:line="240" w:lineRule="auto"/>
              <w:jc w:val="both"/>
              <w:rPr>
                <w:sz w:val="18"/>
                <w:szCs w:val="18"/>
              </w:rPr>
            </w:pPr>
            <w:r w:rsidRPr="00D10BF1">
              <w:rPr>
                <w:rFonts w:ascii="Verdana" w:hAnsi="Verdana"/>
                <w:sz w:val="18"/>
                <w:szCs w:val="18"/>
              </w:rPr>
              <w:t xml:space="preserve">Preparation of Project QC Documentation.  </w:t>
            </w:r>
          </w:p>
        </w:tc>
      </w:tr>
    </w:tbl>
    <w:p w:rsidR="00726767" w:rsidRDefault="00726767" w:rsidP="00726767">
      <w:pPr>
        <w:tabs>
          <w:tab w:val="left" w:pos="2551"/>
          <w:tab w:val="left" w:pos="2948"/>
        </w:tabs>
        <w:spacing w:line="276" w:lineRule="auto"/>
        <w:rPr>
          <w:rFonts w:ascii="Verdana" w:hAnsi="Verdana"/>
          <w:b/>
          <w:sz w:val="24"/>
          <w:szCs w:val="24"/>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726767" w:rsidRDefault="00726767" w:rsidP="00726767">
      <w:pPr>
        <w:tabs>
          <w:tab w:val="left" w:pos="2551"/>
          <w:tab w:val="left" w:pos="2948"/>
        </w:tabs>
        <w:spacing w:line="276" w:lineRule="auto"/>
        <w:ind w:left="2948" w:hanging="2948"/>
        <w:rPr>
          <w:rFonts w:ascii="Verdana" w:hAnsi="Verdana" w:cs="Arial"/>
          <w:b/>
          <w:sz w:val="20"/>
        </w:rPr>
      </w:pPr>
    </w:p>
    <w:p w:rsidR="00E515E8" w:rsidRPr="005302BF" w:rsidRDefault="00E515E8" w:rsidP="00726767">
      <w:pPr>
        <w:spacing w:line="276" w:lineRule="auto"/>
        <w:ind w:left="4536" w:hanging="4536"/>
        <w:rPr>
          <w:rFonts w:ascii="Verdana" w:hAnsi="Verdana"/>
          <w:b/>
          <w:sz w:val="24"/>
          <w:szCs w:val="24"/>
          <w:lang w:val="en-US"/>
        </w:rPr>
      </w:pPr>
    </w:p>
    <w:sectPr w:rsidR="00E515E8" w:rsidRPr="005302BF" w:rsidSect="00267FD9">
      <w:headerReference w:type="even" r:id="rId10"/>
      <w:headerReference w:type="default" r:id="rId11"/>
      <w:footerReference w:type="even" r:id="rId12"/>
      <w:footerReference w:type="default" r:id="rId13"/>
      <w:headerReference w:type="first" r:id="rId14"/>
      <w:footerReference w:type="first" r:id="rId15"/>
      <w:pgSz w:w="11906" w:h="16838" w:code="9"/>
      <w:pgMar w:top="2325" w:right="1134" w:bottom="567" w:left="119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617" w:rsidRDefault="00F31617">
      <w:r>
        <w:separator/>
      </w:r>
    </w:p>
  </w:endnote>
  <w:endnote w:type="continuationSeparator" w:id="1">
    <w:p w:rsidR="00F31617" w:rsidRDefault="00F316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504020202020204"/>
    <w:charset w:val="00"/>
    <w:family w:val="swiss"/>
    <w:notTrueType/>
    <w:pitch w:val="variable"/>
    <w:sig w:usb0="00000003" w:usb1="00000000" w:usb2="00000000" w:usb3="00000000" w:csb0="00000001" w:csb1="00000000"/>
  </w:font>
  <w:font w:name="Vrinda">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1A8" w:rsidRDefault="00DA61A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1A8" w:rsidRDefault="00DA61A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2BF" w:rsidRDefault="005302BF" w:rsidP="00E9504B">
    <w:pPr>
      <w:pStyle w:val="Footercyan"/>
    </w:pPr>
  </w:p>
  <w:tbl>
    <w:tblPr>
      <w:tblW w:w="9600" w:type="dxa"/>
      <w:tblLayout w:type="fixed"/>
      <w:tblCellMar>
        <w:left w:w="0" w:type="dxa"/>
        <w:right w:w="0" w:type="dxa"/>
      </w:tblCellMar>
      <w:tblLook w:val="04A0"/>
    </w:tblPr>
    <w:tblGrid>
      <w:gridCol w:w="5040"/>
      <w:gridCol w:w="4560"/>
    </w:tblGrid>
    <w:tr w:rsidR="005302BF" w:rsidTr="008F42FE">
      <w:tc>
        <w:tcPr>
          <w:tcW w:w="5040" w:type="dxa"/>
          <w:shd w:val="clear" w:color="auto" w:fill="auto"/>
          <w:vAlign w:val="bottom"/>
          <w:hideMark/>
        </w:tcPr>
        <w:p w:rsidR="005302BF" w:rsidRPr="008F42FE" w:rsidRDefault="005302BF" w:rsidP="00FB65B9">
          <w:pPr>
            <w:pStyle w:val="Footer"/>
            <w:tabs>
              <w:tab w:val="left" w:pos="1304"/>
            </w:tabs>
            <w:rPr>
              <w:sz w:val="16"/>
              <w:szCs w:val="16"/>
            </w:rPr>
          </w:pPr>
        </w:p>
      </w:tc>
      <w:tc>
        <w:tcPr>
          <w:tcW w:w="4560" w:type="dxa"/>
          <w:shd w:val="clear" w:color="auto" w:fill="auto"/>
        </w:tcPr>
        <w:p w:rsidR="005302BF" w:rsidRPr="008F42FE" w:rsidRDefault="005302BF" w:rsidP="008F42FE">
          <w:pPr>
            <w:pStyle w:val="Footer"/>
            <w:tabs>
              <w:tab w:val="left" w:pos="1304"/>
            </w:tabs>
            <w:ind w:right="440"/>
            <w:rPr>
              <w:sz w:val="16"/>
              <w:szCs w:val="16"/>
            </w:rPr>
          </w:pPr>
        </w:p>
      </w:tc>
    </w:tr>
  </w:tbl>
  <w:p w:rsidR="004B3F7F" w:rsidRDefault="004B3F7F" w:rsidP="0002074F">
    <w:pPr>
      <w:pStyle w:val="Footer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617" w:rsidRDefault="00F31617">
      <w:r>
        <w:separator/>
      </w:r>
    </w:p>
  </w:footnote>
  <w:footnote w:type="continuationSeparator" w:id="1">
    <w:p w:rsidR="00F31617" w:rsidRDefault="00F316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1A8" w:rsidRDefault="00DA61A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F7F" w:rsidRPr="000B5956" w:rsidRDefault="003A1AA1" w:rsidP="0063147F">
    <w:pPr>
      <w:spacing w:before="1200"/>
      <w:rPr>
        <w:rStyle w:val="PageNumber"/>
        <w:rFonts w:ascii="Verdana" w:hAnsi="Verdana"/>
        <w:sz w:val="16"/>
        <w:szCs w:val="16"/>
      </w:rPr>
    </w:pPr>
    <w:r w:rsidRPr="003A1AA1">
      <w:rPr>
        <w:rFonts w:ascii="Verdana" w:hAnsi="Verdana"/>
        <w:noProof/>
        <w:sz w:val="16"/>
        <w:szCs w:val="16"/>
        <w:lang w:val="en-US"/>
      </w:rPr>
      <w:pict>
        <v:group id="_x0000_s4102" style="position:absolute;margin-left:0;margin-top:10.5pt;width:481.9pt;height:29.95pt;z-index:251661312" coordorigin="1191,777" coordsize="9638,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">
          <v:rect id="Rectangle 32" o:spid="_x0000_s4103" style="position:absolute;left:1191;top:777;width:9638;height:2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7OsEA&#10;AADaAAAADwAAAGRycy9kb3ducmV2LnhtbESPQYvCMBSE7wv+h/AEb2uioJRqFBFFTwu2C4u3R/Ns&#10;q81LaaJ2/70RFvY4zMw3zHLd20Y8qPO1Yw2TsQJBXDhTc6nhO99/JiB8QDbYOCYNv+RhvRp8LDE1&#10;7sknemShFBHCPkUNVQhtKqUvKrLox64ljt7FdRZDlF0pTYfPCLeNnCo1lxZrjgsVtrStqLhld6sh&#10;OTTJ6UvmavJzvM7ys9rJrFZaj4b9ZgEiUB/+w3/to9Ewh/e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zrBAAAA2gAAAA8AAAAAAAAAAAAAAAAAmAIAAGRycy9kb3du&#10;cmV2LnhtbFBLBQYAAAAABAAEAPUAAACGAwAAAAA=&#10;" fillcolor="#99d6f0" stroked="f" strokeweight=".25pt"/>
          <v:rect id="Rectangle 33" o:spid="_x0000_s4104" style="position:absolute;left:1191;top:1170;width:9638;height: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Cd2cQA&#10;AADaAAAADwAAAGRycy9kb3ducmV2LnhtbESPT4vCMBTE78J+h/AW9iKauhRdqlFEEXZPi39Y8PZo&#10;nm20eSlNtPXbbwTB4zAzv2Fmi85W4kaNN44VjIYJCOLcacOFgsN+M/gC4QOyxsoxKbiTh8X8rTfD&#10;TLuWt3TbhUJECPsMFZQh1JmUPi/Joh+6mjh6J9dYDFE2hdQNthFuK/mZJGNp0XBcKLGmVUn5ZXe1&#10;Cpbn07hd9//MMe0bTq+/l/tPelDq471bTkEE6sIr/Gx/awUTeFyJN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AndnEAAAA2gAAAA8AAAAAAAAAAAAAAAAAmAIAAGRycy9k&#10;b3ducmV2LnhtbFBLBQYAAAAABAAEAPUAAACJAwAAAAA=&#10;" fillcolor="#3f9c35" stroked="f" strokeweight=".25pt"/>
          <v:rect id="Rectangle 34" o:spid="_x0000_s4105" style="position:absolute;left:1191;top:1274;width:9638;height:1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gSicIA&#10;AADaAAAADwAAAGRycy9kb3ducmV2LnhtbERPy2oCMRTdC/2HcAvuNGOlZRiNYotKKXThA6W728l1&#10;ZujkJiRRp/36ZiG4PJz3dN6ZVlzIh8aygtEwA0FcWt1wpWC/Ww1yECEia2wtk4JfCjCfPfSmWGh7&#10;5Q1dtrESKYRDgQrqGF0hZShrMhiG1hEn7mS9wZigr6T2eE3hppVPWfYiDTacGmp09FZT+bM9GwVh&#10;Ge3Yf31vDp+nD+3yv+fj+tUp1X/sFhMQkbp4F9/c71pB2pqupBsg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GBKJwgAAANoAAAAPAAAAAAAAAAAAAAAAAJgCAABkcnMvZG93&#10;bnJldi54bWxQSwUGAAAAAAQABAD1AAAAhwMAAAAA&#10;" fillcolor="#003591" stroked="f" strokeweight=".25pt"/>
        </v:group>
      </w:pict>
    </w:r>
    <w:r w:rsidRPr="003A1AA1">
      <w:rPr>
        <w:rFonts w:ascii="Verdana" w:hAnsi="Verdana"/>
        <w:noProof/>
        <w:sz w:val="16"/>
        <w:szCs w:val="16"/>
        <w:lang w:val="en-IN" w:eastAsia="en-IN"/>
      </w:rPr>
      <w:pict>
        <v:group id="Group 35" o:spid="_x0000_s4097" style="position:absolute;margin-left:0;margin-top:10.5pt;width:481.9pt;height:29.95pt;z-index:251658240" coordorigin="1191,777" coordsize="9638,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">
          <v:rect id="Rectangle 32" o:spid="_x0000_s4100" style="position:absolute;left:1191;top:777;width:9638;height:2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7OsEA&#10;AADaAAAADwAAAGRycy9kb3ducmV2LnhtbESPQYvCMBSE7wv+h/AEb2uioJRqFBFFTwu2C4u3R/Ns&#10;q81LaaJ2/70RFvY4zMw3zHLd20Y8qPO1Yw2TsQJBXDhTc6nhO99/JiB8QDbYOCYNv+RhvRp8LDE1&#10;7sknemShFBHCPkUNVQhtKqUvKrLox64ljt7FdRZDlF0pTYfPCLeNnCo1lxZrjgsVtrStqLhld6sh&#10;OTTJ6UvmavJzvM7ys9rJrFZaj4b9ZgEiUB/+w3/to9Ewh/e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zrBAAAA2gAAAA8AAAAAAAAAAAAAAAAAmAIAAGRycy9kb3du&#10;cmV2LnhtbFBLBQYAAAAABAAEAPUAAACGAwAAAAA=&#10;" fillcolor="#99d6f0" stroked="f" strokeweight=".25pt"/>
          <v:rect id="Rectangle 33" o:spid="_x0000_s4099" style="position:absolute;left:1191;top:1170;width:9638;height: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Cd2cQA&#10;AADaAAAADwAAAGRycy9kb3ducmV2LnhtbESPT4vCMBTE78J+h/AW9iKauhRdqlFEEXZPi39Y8PZo&#10;nm20eSlNtPXbbwTB4zAzv2Fmi85W4kaNN44VjIYJCOLcacOFgsN+M/gC4QOyxsoxKbiTh8X8rTfD&#10;TLuWt3TbhUJECPsMFZQh1JmUPi/Joh+6mjh6J9dYDFE2hdQNthFuK/mZJGNp0XBcKLGmVUn5ZXe1&#10;Cpbn07hd9//MMe0bTq+/l/tPelDq471bTkEE6sIr/Gx/awUTeFyJN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AndnEAAAA2gAAAA8AAAAAAAAAAAAAAAAAmAIAAGRycy9k&#10;b3ducmV2LnhtbFBLBQYAAAAABAAEAPUAAACJAwAAAAA=&#10;" fillcolor="#3f9c35" stroked="f" strokeweight=".25pt"/>
          <v:rect id="Rectangle 34" o:spid="_x0000_s4098" style="position:absolute;left:1191;top:1274;width:9638;height:1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gSicIA&#10;AADaAAAADwAAAGRycy9kb3ducmV2LnhtbERPy2oCMRTdC/2HcAvuNGOlZRiNYotKKXThA6W728l1&#10;ZujkJiRRp/36ZiG4PJz3dN6ZVlzIh8aygtEwA0FcWt1wpWC/Ww1yECEia2wtk4JfCjCfPfSmWGh7&#10;5Q1dtrESKYRDgQrqGF0hZShrMhiG1hEn7mS9wZigr6T2eE3hppVPWfYiDTacGmp09FZT+bM9GwVh&#10;Ge3Yf31vDp+nD+3yv+fj+tUp1X/sFhMQkbp4F9/c71pB2pqupBsg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GBKJwgAAANoAAAAPAAAAAAAAAAAAAAAAAJgCAABkcnMvZG93&#10;bnJldi54bWxQSwUGAAAAAAQABAD1AAAAhwMAAAAA&#10;" fillcolor="#003591" stroked="f" strokeweight=".25pt"/>
        </v:group>
      </w:pict>
    </w:r>
    <w:r w:rsidR="004B3F7F" w:rsidRPr="000B5956">
      <w:rPr>
        <w:rStyle w:val="PageNumber"/>
        <w:rFonts w:ascii="Verdana" w:hAnsi="Verdana"/>
        <w:sz w:val="16"/>
        <w:szCs w:val="16"/>
      </w:rPr>
      <w:t xml:space="preserve">Page </w:t>
    </w:r>
    <w:r w:rsidRPr="000B5956">
      <w:rPr>
        <w:rStyle w:val="PageNumber"/>
        <w:rFonts w:ascii="Verdana" w:hAnsi="Verdana"/>
        <w:sz w:val="16"/>
        <w:szCs w:val="16"/>
      </w:rPr>
      <w:fldChar w:fldCharType="begin"/>
    </w:r>
    <w:r w:rsidR="004B3F7F" w:rsidRPr="000B5956">
      <w:rPr>
        <w:rStyle w:val="PageNumber"/>
        <w:rFonts w:ascii="Verdana" w:hAnsi="Verdana"/>
        <w:sz w:val="16"/>
        <w:szCs w:val="16"/>
      </w:rPr>
      <w:instrText xml:space="preserve">PAGE </w:instrText>
    </w:r>
    <w:r w:rsidRPr="000B5956">
      <w:rPr>
        <w:rStyle w:val="PageNumber"/>
        <w:rFonts w:ascii="Verdana" w:hAnsi="Verdana"/>
        <w:sz w:val="16"/>
        <w:szCs w:val="16"/>
      </w:rPr>
      <w:fldChar w:fldCharType="separate"/>
    </w:r>
    <w:r w:rsidR="00DA61A8">
      <w:rPr>
        <w:rStyle w:val="PageNumber"/>
        <w:rFonts w:ascii="Verdana" w:hAnsi="Verdana"/>
        <w:noProof/>
        <w:sz w:val="16"/>
        <w:szCs w:val="16"/>
      </w:rPr>
      <w:t>9</w:t>
    </w:r>
    <w:r w:rsidRPr="000B5956">
      <w:rPr>
        <w:rStyle w:val="PageNumber"/>
        <w:rFonts w:ascii="Verdana" w:hAnsi="Verdana"/>
        <w:sz w:val="16"/>
        <w:szCs w:val="16"/>
      </w:rPr>
      <w:fldChar w:fldCharType="end"/>
    </w:r>
    <w:r w:rsidR="004B3F7F" w:rsidRPr="000B5956">
      <w:rPr>
        <w:rStyle w:val="PageNumber"/>
        <w:rFonts w:ascii="Verdana" w:hAnsi="Verdana"/>
        <w:sz w:val="16"/>
        <w:szCs w:val="16"/>
      </w:rPr>
      <w:t xml:space="preserve"> of </w:t>
    </w:r>
    <w:r w:rsidRPr="000B5956">
      <w:rPr>
        <w:rStyle w:val="PageNumber"/>
        <w:rFonts w:ascii="Verdana" w:hAnsi="Verdana"/>
        <w:sz w:val="16"/>
        <w:szCs w:val="16"/>
      </w:rPr>
      <w:fldChar w:fldCharType="begin"/>
    </w:r>
    <w:r w:rsidR="004B3F7F" w:rsidRPr="000B5956">
      <w:rPr>
        <w:rStyle w:val="PageNumber"/>
        <w:rFonts w:ascii="Verdana" w:hAnsi="Verdana"/>
        <w:sz w:val="16"/>
        <w:szCs w:val="16"/>
      </w:rPr>
      <w:instrText xml:space="preserve"> NUMPAGES </w:instrText>
    </w:r>
    <w:r w:rsidRPr="000B5956">
      <w:rPr>
        <w:rStyle w:val="PageNumber"/>
        <w:rFonts w:ascii="Verdana" w:hAnsi="Verdana"/>
        <w:sz w:val="16"/>
        <w:szCs w:val="16"/>
      </w:rPr>
      <w:fldChar w:fldCharType="separate"/>
    </w:r>
    <w:r w:rsidR="00DA61A8">
      <w:rPr>
        <w:rStyle w:val="PageNumber"/>
        <w:rFonts w:ascii="Verdana" w:hAnsi="Verdana"/>
        <w:noProof/>
        <w:sz w:val="16"/>
        <w:szCs w:val="16"/>
      </w:rPr>
      <w:t>9</w:t>
    </w:r>
    <w:r w:rsidRPr="000B5956">
      <w:rPr>
        <w:rStyle w:val="PageNumber"/>
        <w:rFonts w:ascii="Verdana" w:hAnsi="Verdana"/>
        <w:sz w:val="16"/>
        <w:szCs w:val="16"/>
      </w:rPr>
      <w:fldChar w:fldCharType="end"/>
    </w:r>
  </w:p>
  <w:p w:rsidR="004B3F7F" w:rsidRPr="0089435E" w:rsidRDefault="004B3F7F" w:rsidP="0089435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89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660"/>
      <w:gridCol w:w="450"/>
      <w:gridCol w:w="3780"/>
    </w:tblGrid>
    <w:tr w:rsidR="002A1435" w:rsidRPr="002F71F2" w:rsidTr="00F643C8">
      <w:trPr>
        <w:trHeight w:val="1377"/>
      </w:trPr>
      <w:tc>
        <w:tcPr>
          <w:tcW w:w="6660" w:type="dxa"/>
          <w:vAlign w:val="center"/>
        </w:tcPr>
        <w:p w:rsidR="002A1435" w:rsidRPr="00D0156B" w:rsidRDefault="002A1435" w:rsidP="00F643C8">
          <w:pPr>
            <w:pStyle w:val="NoSpacing"/>
            <w:rPr>
              <w:rFonts w:ascii="Tahoma" w:hAnsi="Tahoma" w:cs="Tahoma"/>
              <w:b/>
              <w:color w:val="6A6969"/>
              <w:sz w:val="10"/>
              <w:szCs w:val="40"/>
            </w:rPr>
          </w:pPr>
          <w:r>
            <w:rPr>
              <w:rFonts w:ascii="Tahoma" w:hAnsi="Tahoma" w:cs="Tahoma"/>
              <w:b/>
              <w:color w:val="404040" w:themeColor="text1" w:themeTint="BF"/>
              <w:sz w:val="40"/>
              <w:szCs w:val="40"/>
            </w:rPr>
            <w:t>PAYYAVULLA SREEDHAR</w:t>
          </w:r>
        </w:p>
        <w:p w:rsidR="002A1435" w:rsidRDefault="002A1435" w:rsidP="00F643C8">
          <w:pPr>
            <w:pStyle w:val="NoSpacing"/>
            <w:rPr>
              <w:rFonts w:ascii="Tahoma" w:hAnsi="Tahoma" w:cs="Tahoma"/>
              <w:b/>
              <w:sz w:val="60"/>
              <w:szCs w:val="60"/>
            </w:rPr>
          </w:pPr>
        </w:p>
        <w:p w:rsidR="002A1435" w:rsidRPr="002F71F2" w:rsidRDefault="002A1435" w:rsidP="00F643C8">
          <w:pPr>
            <w:pStyle w:val="NoSpacing"/>
            <w:rPr>
              <w:rFonts w:ascii="Tahoma" w:hAnsi="Tahoma" w:cs="Tahoma"/>
              <w:b/>
              <w:sz w:val="60"/>
              <w:szCs w:val="60"/>
            </w:rPr>
          </w:pPr>
        </w:p>
      </w:tc>
      <w:tc>
        <w:tcPr>
          <w:tcW w:w="450" w:type="dxa"/>
        </w:tcPr>
        <w:p w:rsidR="002A1435" w:rsidRPr="002F71F2" w:rsidRDefault="002A1435" w:rsidP="00F643C8">
          <w:pPr>
            <w:rPr>
              <w:rFonts w:ascii="Tahoma" w:hAnsi="Tahoma" w:cs="Tahoma"/>
            </w:rPr>
          </w:pPr>
        </w:p>
      </w:tc>
      <w:tc>
        <w:tcPr>
          <w:tcW w:w="3780" w:type="dxa"/>
        </w:tcPr>
        <w:p w:rsidR="002A1435" w:rsidRPr="002F71F2" w:rsidRDefault="002A1435" w:rsidP="00F643C8">
          <w:pPr>
            <w:rPr>
              <w:rFonts w:ascii="Tahoma" w:hAnsi="Tahoma" w:cs="Tahoma"/>
            </w:rPr>
          </w:pPr>
        </w:p>
        <w:tbl>
          <w:tblPr>
            <w:tblStyle w:val="TableGrid"/>
            <w:tblW w:w="48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98"/>
            <w:gridCol w:w="4698"/>
          </w:tblGrid>
          <w:tr w:rsidR="002A1435" w:rsidRPr="002F71F2" w:rsidTr="00F643C8">
            <w:trPr>
              <w:trHeight w:val="630"/>
            </w:trPr>
            <w:tc>
              <w:tcPr>
                <w:tcW w:w="4896" w:type="dxa"/>
                <w:gridSpan w:val="2"/>
              </w:tcPr>
              <w:p w:rsidR="002A1435" w:rsidRPr="002F71F2" w:rsidRDefault="002A1435" w:rsidP="00F643C8">
                <w:pPr>
                  <w:rPr>
                    <w:rFonts w:ascii="Tahoma" w:hAnsi="Tahoma" w:cs="Tahoma"/>
                  </w:rPr>
                </w:pPr>
                <w:r w:rsidRPr="002F71F2">
                  <w:rPr>
                    <w:rFonts w:ascii="Tahoma" w:hAnsi="Tahoma" w:cs="Tahoma"/>
                    <w:b/>
                    <w:color w:val="154960"/>
                    <w:sz w:val="20"/>
                  </w:rPr>
                  <w:t>E</w:t>
                </w:r>
                <w:r>
                  <w:rPr>
                    <w:rFonts w:ascii="Tahoma" w:hAnsi="Tahoma" w:cs="Tahoma"/>
                    <w:b/>
                    <w:color w:val="154960"/>
                    <w:sz w:val="20"/>
                  </w:rPr>
                  <w:t>-MAIL:</w:t>
                </w:r>
                <w:r>
                  <w:rPr>
                    <w:rFonts w:ascii="Tahoma" w:hAnsi="Tahoma" w:cs="Tahoma"/>
                    <w:color w:val="595959" w:themeColor="text1" w:themeTint="A6"/>
                  </w:rPr>
                  <w:t>psri7888@gmail.com</w:t>
                </w:r>
              </w:p>
              <w:p w:rsidR="002A1435" w:rsidRPr="002F71F2" w:rsidRDefault="002A1435" w:rsidP="00F643C8">
                <w:pPr>
                  <w:rPr>
                    <w:rFonts w:ascii="Tahoma" w:hAnsi="Tahoma" w:cs="Tahoma"/>
                  </w:rPr>
                </w:pPr>
                <w:r w:rsidRPr="002F71F2">
                  <w:rPr>
                    <w:rFonts w:ascii="Tahoma" w:hAnsi="Tahoma" w:cs="Tahoma"/>
                    <w:b/>
                    <w:color w:val="154960"/>
                    <w:sz w:val="20"/>
                  </w:rPr>
                  <w:t>MOBILE</w:t>
                </w:r>
                <w:r w:rsidRPr="00D0156B">
                  <w:rPr>
                    <w:rFonts w:ascii="Tahoma" w:hAnsi="Tahoma" w:cs="Tahoma"/>
                    <w:color w:val="595959" w:themeColor="text1" w:themeTint="A6"/>
                  </w:rPr>
                  <w:t>+91-</w:t>
                </w:r>
                <w:r>
                  <w:rPr>
                    <w:rFonts w:ascii="Tahoma" w:hAnsi="Tahoma" w:cs="Tahoma"/>
                    <w:color w:val="595959" w:themeColor="text1" w:themeTint="A6"/>
                  </w:rPr>
                  <w:t>8008749349</w:t>
                </w:r>
              </w:p>
            </w:tc>
          </w:tr>
          <w:tr w:rsidR="002A1435" w:rsidRPr="002F71F2" w:rsidTr="00F643C8">
            <w:trPr>
              <w:gridBefore w:val="1"/>
              <w:wBefore w:w="198" w:type="dxa"/>
              <w:trHeight w:val="719"/>
            </w:trPr>
            <w:tc>
              <w:tcPr>
                <w:tcW w:w="4698" w:type="dxa"/>
              </w:tcPr>
              <w:p w:rsidR="002A1435" w:rsidRPr="003515D6" w:rsidRDefault="002A1435" w:rsidP="00F643C8">
                <w:pPr>
                  <w:rPr>
                    <w:rFonts w:ascii="Tahoma" w:hAnsi="Tahoma" w:cs="Tahoma"/>
                    <w:sz w:val="20"/>
                  </w:rPr>
                </w:pPr>
              </w:p>
            </w:tc>
          </w:tr>
        </w:tbl>
        <w:p w:rsidR="002A1435" w:rsidRPr="002F71F2" w:rsidRDefault="002A1435" w:rsidP="00F643C8">
          <w:pPr>
            <w:rPr>
              <w:rFonts w:ascii="Tahoma" w:hAnsi="Tahoma" w:cs="Tahoma"/>
            </w:rPr>
          </w:pPr>
        </w:p>
      </w:tc>
    </w:tr>
  </w:tbl>
  <w:p w:rsidR="002A1435" w:rsidRDefault="002A14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0E2AE70"/>
    <w:lvl w:ilvl="0">
      <w:start w:val="1"/>
      <w:numFmt w:val="decimal"/>
      <w:lvlText w:val="%1."/>
      <w:lvlJc w:val="left"/>
      <w:pPr>
        <w:tabs>
          <w:tab w:val="num" w:pos="1492"/>
        </w:tabs>
        <w:ind w:left="1492" w:hanging="360"/>
      </w:pPr>
    </w:lvl>
  </w:abstractNum>
  <w:abstractNum w:abstractNumId="1">
    <w:nsid w:val="FFFFFF7D"/>
    <w:multiLevelType w:val="singleLevel"/>
    <w:tmpl w:val="E654E1AE"/>
    <w:lvl w:ilvl="0">
      <w:start w:val="1"/>
      <w:numFmt w:val="decimal"/>
      <w:lvlText w:val="%1."/>
      <w:lvlJc w:val="left"/>
      <w:pPr>
        <w:tabs>
          <w:tab w:val="num" w:pos="1209"/>
        </w:tabs>
        <w:ind w:left="1209" w:hanging="360"/>
      </w:pPr>
    </w:lvl>
  </w:abstractNum>
  <w:abstractNum w:abstractNumId="2">
    <w:nsid w:val="FFFFFF7E"/>
    <w:multiLevelType w:val="singleLevel"/>
    <w:tmpl w:val="4644FAB4"/>
    <w:lvl w:ilvl="0">
      <w:start w:val="1"/>
      <w:numFmt w:val="decimal"/>
      <w:lvlText w:val="%1."/>
      <w:lvlJc w:val="left"/>
      <w:pPr>
        <w:tabs>
          <w:tab w:val="num" w:pos="926"/>
        </w:tabs>
        <w:ind w:left="926" w:hanging="360"/>
      </w:pPr>
    </w:lvl>
  </w:abstractNum>
  <w:abstractNum w:abstractNumId="3">
    <w:nsid w:val="FFFFFF7F"/>
    <w:multiLevelType w:val="singleLevel"/>
    <w:tmpl w:val="02F83C02"/>
    <w:lvl w:ilvl="0">
      <w:start w:val="1"/>
      <w:numFmt w:val="decimal"/>
      <w:lvlText w:val="%1."/>
      <w:lvlJc w:val="left"/>
      <w:pPr>
        <w:tabs>
          <w:tab w:val="num" w:pos="643"/>
        </w:tabs>
        <w:ind w:left="643" w:hanging="360"/>
      </w:pPr>
    </w:lvl>
  </w:abstractNum>
  <w:abstractNum w:abstractNumId="4">
    <w:nsid w:val="FFFFFF80"/>
    <w:multiLevelType w:val="singleLevel"/>
    <w:tmpl w:val="617A025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154E1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02477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2264ECC"/>
    <w:lvl w:ilvl="0">
      <w:start w:val="1"/>
      <w:numFmt w:val="bullet"/>
      <w:lvlText w:val=""/>
      <w:lvlJc w:val="left"/>
      <w:pPr>
        <w:tabs>
          <w:tab w:val="num" w:pos="643"/>
        </w:tabs>
        <w:ind w:left="643" w:hanging="360"/>
      </w:pPr>
      <w:rPr>
        <w:rFonts w:ascii="Symbol" w:hAnsi="Symbol" w:hint="default"/>
      </w:rPr>
    </w:lvl>
  </w:abstractNum>
  <w:abstractNum w:abstractNumId="8">
    <w:nsid w:val="011A6589"/>
    <w:multiLevelType w:val="multilevel"/>
    <w:tmpl w:val="F1C6F09E"/>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19016F8"/>
    <w:multiLevelType w:val="hybridMultilevel"/>
    <w:tmpl w:val="2C925EA0"/>
    <w:lvl w:ilvl="0" w:tplc="98940974">
      <w:start w:val="1"/>
      <w:numFmt w:val="bullet"/>
      <w:pStyle w:val="NormalJustifiedCharCharCharCharChar"/>
      <w:lvlText w:val=""/>
      <w:lvlJc w:val="left"/>
      <w:pPr>
        <w:tabs>
          <w:tab w:val="num" w:pos="720"/>
        </w:tabs>
        <w:ind w:left="720" w:hanging="360"/>
      </w:pPr>
      <w:rPr>
        <w:rFonts w:ascii="Symbol" w:hAnsi="Symbol" w:hint="default"/>
        <w:sz w:val="16"/>
        <w:szCs w:val="16"/>
      </w:rPr>
    </w:lvl>
    <w:lvl w:ilvl="1" w:tplc="04090001">
      <w:start w:val="1"/>
      <w:numFmt w:val="bullet"/>
      <w:lvlText w:val=""/>
      <w:lvlJc w:val="left"/>
      <w:pPr>
        <w:tabs>
          <w:tab w:val="num" w:pos="696"/>
        </w:tabs>
        <w:ind w:left="696" w:hanging="360"/>
      </w:pPr>
      <w:rPr>
        <w:rFonts w:ascii="Symbol" w:hAnsi="Symbol" w:hint="default"/>
        <w:sz w:val="24"/>
        <w:szCs w:val="24"/>
      </w:rPr>
    </w:lvl>
    <w:lvl w:ilvl="2" w:tplc="08090005" w:tentative="1">
      <w:start w:val="1"/>
      <w:numFmt w:val="bullet"/>
      <w:lvlText w:val=""/>
      <w:lvlJc w:val="left"/>
      <w:pPr>
        <w:tabs>
          <w:tab w:val="num" w:pos="2070"/>
        </w:tabs>
        <w:ind w:left="2070" w:hanging="360"/>
      </w:pPr>
      <w:rPr>
        <w:rFonts w:ascii="Wingdings" w:hAnsi="Wingdings" w:hint="default"/>
      </w:rPr>
    </w:lvl>
    <w:lvl w:ilvl="3" w:tplc="08090001" w:tentative="1">
      <w:start w:val="1"/>
      <w:numFmt w:val="bullet"/>
      <w:lvlText w:val=""/>
      <w:lvlJc w:val="left"/>
      <w:pPr>
        <w:tabs>
          <w:tab w:val="num" w:pos="2790"/>
        </w:tabs>
        <w:ind w:left="2790" w:hanging="360"/>
      </w:pPr>
      <w:rPr>
        <w:rFonts w:ascii="Symbol" w:hAnsi="Symbol" w:hint="default"/>
      </w:rPr>
    </w:lvl>
    <w:lvl w:ilvl="4" w:tplc="08090003" w:tentative="1">
      <w:start w:val="1"/>
      <w:numFmt w:val="bullet"/>
      <w:lvlText w:val="o"/>
      <w:lvlJc w:val="left"/>
      <w:pPr>
        <w:tabs>
          <w:tab w:val="num" w:pos="3510"/>
        </w:tabs>
        <w:ind w:left="3510" w:hanging="360"/>
      </w:pPr>
      <w:rPr>
        <w:rFonts w:ascii="Courier New" w:hAnsi="Courier New" w:cs="Courier New" w:hint="default"/>
      </w:rPr>
    </w:lvl>
    <w:lvl w:ilvl="5" w:tplc="08090005" w:tentative="1">
      <w:start w:val="1"/>
      <w:numFmt w:val="bullet"/>
      <w:lvlText w:val=""/>
      <w:lvlJc w:val="left"/>
      <w:pPr>
        <w:tabs>
          <w:tab w:val="num" w:pos="4230"/>
        </w:tabs>
        <w:ind w:left="4230" w:hanging="360"/>
      </w:pPr>
      <w:rPr>
        <w:rFonts w:ascii="Wingdings" w:hAnsi="Wingdings" w:hint="default"/>
      </w:rPr>
    </w:lvl>
    <w:lvl w:ilvl="6" w:tplc="08090001" w:tentative="1">
      <w:start w:val="1"/>
      <w:numFmt w:val="bullet"/>
      <w:lvlText w:val=""/>
      <w:lvlJc w:val="left"/>
      <w:pPr>
        <w:tabs>
          <w:tab w:val="num" w:pos="4950"/>
        </w:tabs>
        <w:ind w:left="4950" w:hanging="360"/>
      </w:pPr>
      <w:rPr>
        <w:rFonts w:ascii="Symbol" w:hAnsi="Symbol" w:hint="default"/>
      </w:rPr>
    </w:lvl>
    <w:lvl w:ilvl="7" w:tplc="08090003" w:tentative="1">
      <w:start w:val="1"/>
      <w:numFmt w:val="bullet"/>
      <w:lvlText w:val="o"/>
      <w:lvlJc w:val="left"/>
      <w:pPr>
        <w:tabs>
          <w:tab w:val="num" w:pos="5670"/>
        </w:tabs>
        <w:ind w:left="5670" w:hanging="360"/>
      </w:pPr>
      <w:rPr>
        <w:rFonts w:ascii="Courier New" w:hAnsi="Courier New" w:cs="Courier New" w:hint="default"/>
      </w:rPr>
    </w:lvl>
    <w:lvl w:ilvl="8" w:tplc="08090005" w:tentative="1">
      <w:start w:val="1"/>
      <w:numFmt w:val="bullet"/>
      <w:lvlText w:val=""/>
      <w:lvlJc w:val="left"/>
      <w:pPr>
        <w:tabs>
          <w:tab w:val="num" w:pos="6390"/>
        </w:tabs>
        <w:ind w:left="6390" w:hanging="360"/>
      </w:pPr>
      <w:rPr>
        <w:rFonts w:ascii="Wingdings" w:hAnsi="Wingdings" w:hint="default"/>
      </w:rPr>
    </w:lvl>
  </w:abstractNum>
  <w:abstractNum w:abstractNumId="10">
    <w:nsid w:val="050C4384"/>
    <w:multiLevelType w:val="singleLevel"/>
    <w:tmpl w:val="286C441A"/>
    <w:styleLink w:val="DNV-ListABC"/>
    <w:lvl w:ilvl="0">
      <w:start w:val="1"/>
      <w:numFmt w:val="upperLetter"/>
      <w:lvlText w:val="%1"/>
      <w:lvlJc w:val="left"/>
      <w:pPr>
        <w:tabs>
          <w:tab w:val="num" w:pos="360"/>
        </w:tabs>
        <w:ind w:left="360" w:hanging="360"/>
      </w:pPr>
    </w:lvl>
  </w:abstractNum>
  <w:abstractNum w:abstractNumId="11">
    <w:nsid w:val="05FC50B8"/>
    <w:multiLevelType w:val="multilevel"/>
    <w:tmpl w:val="6BDC4874"/>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F2946B6"/>
    <w:multiLevelType w:val="hybridMultilevel"/>
    <w:tmpl w:val="E2FC64CC"/>
    <w:lvl w:ilvl="0" w:tplc="5CB8818E">
      <w:start w:val="1"/>
      <w:numFmt w:val="bullet"/>
      <w:lvlText w:val="o"/>
      <w:lvlJc w:val="left"/>
      <w:pPr>
        <w:ind w:left="1353" w:hanging="360"/>
      </w:pPr>
      <w:rPr>
        <w:rFonts w:ascii="Symbol" w:hAnsi="Symbol" w:cs="Courier New" w:hint="default"/>
        <w:sz w:val="16"/>
        <w:szCs w:val="16"/>
      </w:rPr>
    </w:lvl>
    <w:lvl w:ilvl="1" w:tplc="D046CB16">
      <w:start w:val="1"/>
      <w:numFmt w:val="bullet"/>
      <w:lvlText w:val="o"/>
      <w:lvlJc w:val="left"/>
      <w:pPr>
        <w:ind w:left="1353" w:hanging="360"/>
      </w:pPr>
      <w:rPr>
        <w:rFonts w:ascii="Symbol" w:hAnsi="Symbol" w:cs="Courier New" w:hint="default"/>
        <w:sz w:val="16"/>
        <w:szCs w:val="16"/>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EF688A"/>
    <w:multiLevelType w:val="multilevel"/>
    <w:tmpl w:val="815E993A"/>
    <w:lvl w:ilvl="0">
      <w:start w:val="1"/>
      <w:numFmt w:val="bullet"/>
      <w:lvlText w:val=""/>
      <w:lvlJc w:val="left"/>
      <w:pPr>
        <w:tabs>
          <w:tab w:val="num" w:pos="720"/>
        </w:tabs>
        <w:ind w:left="720" w:hanging="360"/>
      </w:pPr>
      <w:rPr>
        <w:rFonts w:ascii="Symbol" w:hAnsi="Symbol" w:hint="default"/>
        <w:sz w:val="16"/>
        <w:szCs w:val="16"/>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4064D12"/>
    <w:multiLevelType w:val="hybridMultilevel"/>
    <w:tmpl w:val="D86A14C6"/>
    <w:lvl w:ilvl="0" w:tplc="3D6A9220">
      <w:numFmt w:val="bullet"/>
      <w:lvlText w:val=""/>
      <w:lvlJc w:val="left"/>
      <w:pPr>
        <w:ind w:left="880" w:hanging="360"/>
      </w:pPr>
      <w:rPr>
        <w:rFonts w:hint="default"/>
        <w:w w:val="100"/>
        <w:lang w:val="en-US" w:eastAsia="en-US" w:bidi="ar-SA"/>
      </w:rPr>
    </w:lvl>
    <w:lvl w:ilvl="1" w:tplc="76F068C0">
      <w:numFmt w:val="bullet"/>
      <w:lvlText w:val="•"/>
      <w:lvlJc w:val="left"/>
      <w:pPr>
        <w:ind w:left="1786" w:hanging="360"/>
      </w:pPr>
      <w:rPr>
        <w:rFonts w:hint="default"/>
        <w:lang w:val="en-US" w:eastAsia="en-US" w:bidi="ar-SA"/>
      </w:rPr>
    </w:lvl>
    <w:lvl w:ilvl="2" w:tplc="0AF00D2E">
      <w:numFmt w:val="bullet"/>
      <w:lvlText w:val="•"/>
      <w:lvlJc w:val="left"/>
      <w:pPr>
        <w:ind w:left="2693" w:hanging="360"/>
      </w:pPr>
      <w:rPr>
        <w:rFonts w:hint="default"/>
        <w:lang w:val="en-US" w:eastAsia="en-US" w:bidi="ar-SA"/>
      </w:rPr>
    </w:lvl>
    <w:lvl w:ilvl="3" w:tplc="F1AA9B52">
      <w:numFmt w:val="bullet"/>
      <w:lvlText w:val="•"/>
      <w:lvlJc w:val="left"/>
      <w:pPr>
        <w:ind w:left="3599" w:hanging="360"/>
      </w:pPr>
      <w:rPr>
        <w:rFonts w:hint="default"/>
        <w:lang w:val="en-US" w:eastAsia="en-US" w:bidi="ar-SA"/>
      </w:rPr>
    </w:lvl>
    <w:lvl w:ilvl="4" w:tplc="2BB2C618">
      <w:numFmt w:val="bullet"/>
      <w:lvlText w:val="•"/>
      <w:lvlJc w:val="left"/>
      <w:pPr>
        <w:ind w:left="4506" w:hanging="360"/>
      </w:pPr>
      <w:rPr>
        <w:rFonts w:hint="default"/>
        <w:lang w:val="en-US" w:eastAsia="en-US" w:bidi="ar-SA"/>
      </w:rPr>
    </w:lvl>
    <w:lvl w:ilvl="5" w:tplc="2E281B36">
      <w:numFmt w:val="bullet"/>
      <w:lvlText w:val="•"/>
      <w:lvlJc w:val="left"/>
      <w:pPr>
        <w:ind w:left="5413" w:hanging="360"/>
      </w:pPr>
      <w:rPr>
        <w:rFonts w:hint="default"/>
        <w:lang w:val="en-US" w:eastAsia="en-US" w:bidi="ar-SA"/>
      </w:rPr>
    </w:lvl>
    <w:lvl w:ilvl="6" w:tplc="56B602AA">
      <w:numFmt w:val="bullet"/>
      <w:lvlText w:val="•"/>
      <w:lvlJc w:val="left"/>
      <w:pPr>
        <w:ind w:left="6319" w:hanging="360"/>
      </w:pPr>
      <w:rPr>
        <w:rFonts w:hint="default"/>
        <w:lang w:val="en-US" w:eastAsia="en-US" w:bidi="ar-SA"/>
      </w:rPr>
    </w:lvl>
    <w:lvl w:ilvl="7" w:tplc="B06CC816">
      <w:numFmt w:val="bullet"/>
      <w:lvlText w:val="•"/>
      <w:lvlJc w:val="left"/>
      <w:pPr>
        <w:ind w:left="7226" w:hanging="360"/>
      </w:pPr>
      <w:rPr>
        <w:rFonts w:hint="default"/>
        <w:lang w:val="en-US" w:eastAsia="en-US" w:bidi="ar-SA"/>
      </w:rPr>
    </w:lvl>
    <w:lvl w:ilvl="8" w:tplc="A434D776">
      <w:numFmt w:val="bullet"/>
      <w:lvlText w:val="•"/>
      <w:lvlJc w:val="left"/>
      <w:pPr>
        <w:ind w:left="8133" w:hanging="360"/>
      </w:pPr>
      <w:rPr>
        <w:rFonts w:hint="default"/>
        <w:lang w:val="en-US" w:eastAsia="en-US" w:bidi="ar-SA"/>
      </w:rPr>
    </w:lvl>
  </w:abstractNum>
  <w:abstractNum w:abstractNumId="15">
    <w:nsid w:val="14495C00"/>
    <w:multiLevelType w:val="hybridMultilevel"/>
    <w:tmpl w:val="554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337BAA"/>
    <w:multiLevelType w:val="hybridMultilevel"/>
    <w:tmpl w:val="736212C0"/>
    <w:lvl w:ilvl="0" w:tplc="D8EC797E">
      <w:start w:val="1"/>
      <w:numFmt w:val="bullet"/>
      <w:lvlText w:val=""/>
      <w:lvlJc w:val="left"/>
      <w:pPr>
        <w:ind w:left="720" w:hanging="360"/>
      </w:pPr>
      <w:rPr>
        <w:rFonts w:ascii="Symbol" w:hAnsi="Symbol" w:hint="default"/>
        <w:sz w:val="18"/>
        <w:szCs w:val="18"/>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1D172C3C"/>
    <w:multiLevelType w:val="hybridMultilevel"/>
    <w:tmpl w:val="D124E556"/>
    <w:lvl w:ilvl="0" w:tplc="9D5693B4">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C900FC"/>
    <w:multiLevelType w:val="multilevel"/>
    <w:tmpl w:val="C59ED644"/>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7C45128"/>
    <w:multiLevelType w:val="multilevel"/>
    <w:tmpl w:val="040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40615C5"/>
    <w:multiLevelType w:val="hybridMultilevel"/>
    <w:tmpl w:val="B5B69C14"/>
    <w:lvl w:ilvl="0" w:tplc="C8E0CC68">
      <w:start w:val="1"/>
      <w:numFmt w:val="bullet"/>
      <w:lvlText w:val=""/>
      <w:lvlJc w:val="left"/>
      <w:pPr>
        <w:tabs>
          <w:tab w:val="num" w:pos="720"/>
        </w:tabs>
        <w:ind w:left="720" w:hanging="360"/>
      </w:pPr>
      <w:rPr>
        <w:rFonts w:ascii="Symbol" w:hAnsi="Symbol" w:hint="default"/>
        <w:sz w:val="16"/>
        <w:szCs w:val="16"/>
      </w:rPr>
    </w:lvl>
    <w:lvl w:ilvl="1" w:tplc="0409000D">
      <w:start w:val="1"/>
      <w:numFmt w:val="bullet"/>
      <w:lvlText w:val=""/>
      <w:lvlJc w:val="left"/>
      <w:pPr>
        <w:tabs>
          <w:tab w:val="num" w:pos="1440"/>
        </w:tabs>
        <w:ind w:left="1440" w:hanging="360"/>
      </w:pPr>
      <w:rPr>
        <w:rFonts w:ascii="Wingdings" w:hAnsi="Wingdings" w:hint="default"/>
        <w:sz w:val="16"/>
        <w:szCs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76F5AC2"/>
    <w:multiLevelType w:val="multilevel"/>
    <w:tmpl w:val="A02E6B80"/>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C485314"/>
    <w:multiLevelType w:val="hybridMultilevel"/>
    <w:tmpl w:val="FA681F62"/>
    <w:lvl w:ilvl="0" w:tplc="D8EC797E">
      <w:start w:val="1"/>
      <w:numFmt w:val="bullet"/>
      <w:lvlText w:val=""/>
      <w:lvlJc w:val="left"/>
      <w:pPr>
        <w:ind w:left="720" w:hanging="360"/>
      </w:pPr>
      <w:rPr>
        <w:rFonts w:ascii="Symbol" w:hAnsi="Symbol" w:hint="default"/>
        <w:sz w:val="18"/>
        <w:szCs w:val="18"/>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3EB0188C"/>
    <w:multiLevelType w:val="multilevel"/>
    <w:tmpl w:val="3FC8550E"/>
    <w:lvl w:ilvl="0">
      <w:start w:val="1"/>
      <w:numFmt w:val="bullet"/>
      <w:lvlText w:val=""/>
      <w:lvlJc w:val="left"/>
      <w:pPr>
        <w:tabs>
          <w:tab w:val="num" w:pos="720"/>
        </w:tabs>
        <w:ind w:left="720" w:hanging="360"/>
      </w:pPr>
      <w:rPr>
        <w:rFonts w:ascii="Symbol" w:hAnsi="Symbol" w:hint="default"/>
        <w:sz w:val="18"/>
        <w:szCs w:val="1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F9A298B"/>
    <w:multiLevelType w:val="hybridMultilevel"/>
    <w:tmpl w:val="F98AD626"/>
    <w:lvl w:ilvl="0" w:tplc="98940974">
      <w:start w:val="1"/>
      <w:numFmt w:val="bullet"/>
      <w:lvlText w:val=""/>
      <w:lvlJc w:val="left"/>
      <w:pPr>
        <w:tabs>
          <w:tab w:val="num" w:pos="720"/>
        </w:tabs>
        <w:ind w:left="720" w:hanging="360"/>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sz w:val="16"/>
        <w:szCs w:val="16"/>
      </w:rPr>
    </w:lvl>
    <w:lvl w:ilvl="2" w:tplc="08090005">
      <w:start w:val="1"/>
      <w:numFmt w:val="bullet"/>
      <w:lvlText w:val=""/>
      <w:lvlJc w:val="left"/>
      <w:pPr>
        <w:tabs>
          <w:tab w:val="num" w:pos="2070"/>
        </w:tabs>
        <w:ind w:left="2070" w:hanging="360"/>
      </w:pPr>
      <w:rPr>
        <w:rFonts w:ascii="Wingdings" w:hAnsi="Wingdings" w:hint="default"/>
      </w:rPr>
    </w:lvl>
    <w:lvl w:ilvl="3" w:tplc="08090001" w:tentative="1">
      <w:start w:val="1"/>
      <w:numFmt w:val="bullet"/>
      <w:lvlText w:val=""/>
      <w:lvlJc w:val="left"/>
      <w:pPr>
        <w:tabs>
          <w:tab w:val="num" w:pos="2790"/>
        </w:tabs>
        <w:ind w:left="2790" w:hanging="360"/>
      </w:pPr>
      <w:rPr>
        <w:rFonts w:ascii="Symbol" w:hAnsi="Symbol" w:hint="default"/>
      </w:rPr>
    </w:lvl>
    <w:lvl w:ilvl="4" w:tplc="08090003" w:tentative="1">
      <w:start w:val="1"/>
      <w:numFmt w:val="bullet"/>
      <w:lvlText w:val="o"/>
      <w:lvlJc w:val="left"/>
      <w:pPr>
        <w:tabs>
          <w:tab w:val="num" w:pos="3510"/>
        </w:tabs>
        <w:ind w:left="3510" w:hanging="360"/>
      </w:pPr>
      <w:rPr>
        <w:rFonts w:ascii="Courier New" w:hAnsi="Courier New" w:cs="Courier New" w:hint="default"/>
      </w:rPr>
    </w:lvl>
    <w:lvl w:ilvl="5" w:tplc="08090005" w:tentative="1">
      <w:start w:val="1"/>
      <w:numFmt w:val="bullet"/>
      <w:lvlText w:val=""/>
      <w:lvlJc w:val="left"/>
      <w:pPr>
        <w:tabs>
          <w:tab w:val="num" w:pos="4230"/>
        </w:tabs>
        <w:ind w:left="4230" w:hanging="360"/>
      </w:pPr>
      <w:rPr>
        <w:rFonts w:ascii="Wingdings" w:hAnsi="Wingdings" w:hint="default"/>
      </w:rPr>
    </w:lvl>
    <w:lvl w:ilvl="6" w:tplc="08090001" w:tentative="1">
      <w:start w:val="1"/>
      <w:numFmt w:val="bullet"/>
      <w:lvlText w:val=""/>
      <w:lvlJc w:val="left"/>
      <w:pPr>
        <w:tabs>
          <w:tab w:val="num" w:pos="4950"/>
        </w:tabs>
        <w:ind w:left="4950" w:hanging="360"/>
      </w:pPr>
      <w:rPr>
        <w:rFonts w:ascii="Symbol" w:hAnsi="Symbol" w:hint="default"/>
      </w:rPr>
    </w:lvl>
    <w:lvl w:ilvl="7" w:tplc="08090003" w:tentative="1">
      <w:start w:val="1"/>
      <w:numFmt w:val="bullet"/>
      <w:lvlText w:val="o"/>
      <w:lvlJc w:val="left"/>
      <w:pPr>
        <w:tabs>
          <w:tab w:val="num" w:pos="5670"/>
        </w:tabs>
        <w:ind w:left="5670" w:hanging="360"/>
      </w:pPr>
      <w:rPr>
        <w:rFonts w:ascii="Courier New" w:hAnsi="Courier New" w:cs="Courier New" w:hint="default"/>
      </w:rPr>
    </w:lvl>
    <w:lvl w:ilvl="8" w:tplc="08090005" w:tentative="1">
      <w:start w:val="1"/>
      <w:numFmt w:val="bullet"/>
      <w:lvlText w:val=""/>
      <w:lvlJc w:val="left"/>
      <w:pPr>
        <w:tabs>
          <w:tab w:val="num" w:pos="6390"/>
        </w:tabs>
        <w:ind w:left="6390" w:hanging="360"/>
      </w:pPr>
      <w:rPr>
        <w:rFonts w:ascii="Wingdings" w:hAnsi="Wingdings" w:hint="default"/>
      </w:rPr>
    </w:lvl>
  </w:abstractNum>
  <w:abstractNum w:abstractNumId="25">
    <w:nsid w:val="3FEE4CB9"/>
    <w:multiLevelType w:val="multilevel"/>
    <w:tmpl w:val="1F3E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FB4C67"/>
    <w:multiLevelType w:val="hybridMultilevel"/>
    <w:tmpl w:val="B41890C4"/>
    <w:lvl w:ilvl="0" w:tplc="2EBEB13C">
      <w:numFmt w:val="bullet"/>
      <w:lvlText w:val=""/>
      <w:lvlJc w:val="left"/>
      <w:pPr>
        <w:ind w:left="940" w:hanging="360"/>
      </w:pPr>
      <w:rPr>
        <w:rFonts w:hint="default"/>
        <w:w w:val="100"/>
        <w:lang w:val="en-US" w:eastAsia="en-US" w:bidi="ar-SA"/>
      </w:rPr>
    </w:lvl>
    <w:lvl w:ilvl="1" w:tplc="BDDC47CC">
      <w:numFmt w:val="bullet"/>
      <w:lvlText w:val=""/>
      <w:lvlJc w:val="left"/>
      <w:pPr>
        <w:ind w:left="1494" w:hanging="360"/>
      </w:pPr>
      <w:rPr>
        <w:rFonts w:ascii="Wingdings" w:eastAsia="Wingdings" w:hAnsi="Wingdings" w:cs="Wingdings" w:hint="default"/>
        <w:w w:val="99"/>
        <w:sz w:val="20"/>
        <w:szCs w:val="20"/>
        <w:lang w:val="en-US" w:eastAsia="en-US" w:bidi="ar-SA"/>
      </w:rPr>
    </w:lvl>
    <w:lvl w:ilvl="2" w:tplc="EA3CABDE">
      <w:numFmt w:val="bullet"/>
      <w:lvlText w:val="•"/>
      <w:lvlJc w:val="left"/>
      <w:pPr>
        <w:ind w:left="2438" w:hanging="360"/>
      </w:pPr>
      <w:rPr>
        <w:rFonts w:hint="default"/>
        <w:lang w:val="en-US" w:eastAsia="en-US" w:bidi="ar-SA"/>
      </w:rPr>
    </w:lvl>
    <w:lvl w:ilvl="3" w:tplc="DABE2D92">
      <w:numFmt w:val="bullet"/>
      <w:lvlText w:val="•"/>
      <w:lvlJc w:val="left"/>
      <w:pPr>
        <w:ind w:left="3376" w:hanging="360"/>
      </w:pPr>
      <w:rPr>
        <w:rFonts w:hint="default"/>
        <w:lang w:val="en-US" w:eastAsia="en-US" w:bidi="ar-SA"/>
      </w:rPr>
    </w:lvl>
    <w:lvl w:ilvl="4" w:tplc="B06E0F9C">
      <w:numFmt w:val="bullet"/>
      <w:lvlText w:val="•"/>
      <w:lvlJc w:val="left"/>
      <w:pPr>
        <w:ind w:left="4315" w:hanging="360"/>
      </w:pPr>
      <w:rPr>
        <w:rFonts w:hint="default"/>
        <w:lang w:val="en-US" w:eastAsia="en-US" w:bidi="ar-SA"/>
      </w:rPr>
    </w:lvl>
    <w:lvl w:ilvl="5" w:tplc="515A5722">
      <w:numFmt w:val="bullet"/>
      <w:lvlText w:val="•"/>
      <w:lvlJc w:val="left"/>
      <w:pPr>
        <w:ind w:left="5253" w:hanging="360"/>
      </w:pPr>
      <w:rPr>
        <w:rFonts w:hint="default"/>
        <w:lang w:val="en-US" w:eastAsia="en-US" w:bidi="ar-SA"/>
      </w:rPr>
    </w:lvl>
    <w:lvl w:ilvl="6" w:tplc="1390EFFC">
      <w:numFmt w:val="bullet"/>
      <w:lvlText w:val="•"/>
      <w:lvlJc w:val="left"/>
      <w:pPr>
        <w:ind w:left="6192" w:hanging="360"/>
      </w:pPr>
      <w:rPr>
        <w:rFonts w:hint="default"/>
        <w:lang w:val="en-US" w:eastAsia="en-US" w:bidi="ar-SA"/>
      </w:rPr>
    </w:lvl>
    <w:lvl w:ilvl="7" w:tplc="46AA43F4">
      <w:numFmt w:val="bullet"/>
      <w:lvlText w:val="•"/>
      <w:lvlJc w:val="left"/>
      <w:pPr>
        <w:ind w:left="7130" w:hanging="360"/>
      </w:pPr>
      <w:rPr>
        <w:rFonts w:hint="default"/>
        <w:lang w:val="en-US" w:eastAsia="en-US" w:bidi="ar-SA"/>
      </w:rPr>
    </w:lvl>
    <w:lvl w:ilvl="8" w:tplc="3D4CF864">
      <w:numFmt w:val="bullet"/>
      <w:lvlText w:val="•"/>
      <w:lvlJc w:val="left"/>
      <w:pPr>
        <w:ind w:left="8069" w:hanging="360"/>
      </w:pPr>
      <w:rPr>
        <w:rFonts w:hint="default"/>
        <w:lang w:val="en-US" w:eastAsia="en-US" w:bidi="ar-SA"/>
      </w:rPr>
    </w:lvl>
  </w:abstractNum>
  <w:abstractNum w:abstractNumId="27">
    <w:nsid w:val="47FF4BBC"/>
    <w:multiLevelType w:val="hybridMultilevel"/>
    <w:tmpl w:val="4BAEE316"/>
    <w:lvl w:ilvl="0" w:tplc="739235D4">
      <w:numFmt w:val="bullet"/>
      <w:lvlText w:val=""/>
      <w:lvlJc w:val="left"/>
      <w:pPr>
        <w:ind w:left="940" w:hanging="360"/>
      </w:pPr>
      <w:rPr>
        <w:rFonts w:ascii="Wingdings" w:eastAsia="Wingdings" w:hAnsi="Wingdings" w:cs="Wingdings" w:hint="default"/>
        <w:w w:val="100"/>
        <w:sz w:val="16"/>
        <w:szCs w:val="16"/>
        <w:lang w:val="en-US" w:eastAsia="en-US" w:bidi="ar-SA"/>
      </w:rPr>
    </w:lvl>
    <w:lvl w:ilvl="1" w:tplc="85EAC888">
      <w:numFmt w:val="bullet"/>
      <w:lvlText w:val=""/>
      <w:lvlJc w:val="left"/>
      <w:pPr>
        <w:ind w:left="1300" w:hanging="360"/>
      </w:pPr>
      <w:rPr>
        <w:rFonts w:ascii="Wingdings" w:eastAsia="Wingdings" w:hAnsi="Wingdings" w:cs="Wingdings" w:hint="default"/>
        <w:w w:val="100"/>
        <w:sz w:val="16"/>
        <w:szCs w:val="16"/>
        <w:lang w:val="en-US" w:eastAsia="en-US" w:bidi="ar-SA"/>
      </w:rPr>
    </w:lvl>
    <w:lvl w:ilvl="2" w:tplc="BDD6418C">
      <w:numFmt w:val="bullet"/>
      <w:lvlText w:val="•"/>
      <w:lvlJc w:val="left"/>
      <w:pPr>
        <w:ind w:left="2260" w:hanging="360"/>
      </w:pPr>
      <w:rPr>
        <w:rFonts w:hint="default"/>
        <w:lang w:val="en-US" w:eastAsia="en-US" w:bidi="ar-SA"/>
      </w:rPr>
    </w:lvl>
    <w:lvl w:ilvl="3" w:tplc="20AA9A54">
      <w:numFmt w:val="bullet"/>
      <w:lvlText w:val="•"/>
      <w:lvlJc w:val="left"/>
      <w:pPr>
        <w:ind w:left="3221" w:hanging="360"/>
      </w:pPr>
      <w:rPr>
        <w:rFonts w:hint="default"/>
        <w:lang w:val="en-US" w:eastAsia="en-US" w:bidi="ar-SA"/>
      </w:rPr>
    </w:lvl>
    <w:lvl w:ilvl="4" w:tplc="05ACE6AC">
      <w:numFmt w:val="bullet"/>
      <w:lvlText w:val="•"/>
      <w:lvlJc w:val="left"/>
      <w:pPr>
        <w:ind w:left="4182" w:hanging="360"/>
      </w:pPr>
      <w:rPr>
        <w:rFonts w:hint="default"/>
        <w:lang w:val="en-US" w:eastAsia="en-US" w:bidi="ar-SA"/>
      </w:rPr>
    </w:lvl>
    <w:lvl w:ilvl="5" w:tplc="EA2C465A">
      <w:numFmt w:val="bullet"/>
      <w:lvlText w:val="•"/>
      <w:lvlJc w:val="left"/>
      <w:pPr>
        <w:ind w:left="5142" w:hanging="360"/>
      </w:pPr>
      <w:rPr>
        <w:rFonts w:hint="default"/>
        <w:lang w:val="en-US" w:eastAsia="en-US" w:bidi="ar-SA"/>
      </w:rPr>
    </w:lvl>
    <w:lvl w:ilvl="6" w:tplc="3CCA6396">
      <w:numFmt w:val="bullet"/>
      <w:lvlText w:val="•"/>
      <w:lvlJc w:val="left"/>
      <w:pPr>
        <w:ind w:left="6103" w:hanging="360"/>
      </w:pPr>
      <w:rPr>
        <w:rFonts w:hint="default"/>
        <w:lang w:val="en-US" w:eastAsia="en-US" w:bidi="ar-SA"/>
      </w:rPr>
    </w:lvl>
    <w:lvl w:ilvl="7" w:tplc="E0500A96">
      <w:numFmt w:val="bullet"/>
      <w:lvlText w:val="•"/>
      <w:lvlJc w:val="left"/>
      <w:pPr>
        <w:ind w:left="7064" w:hanging="360"/>
      </w:pPr>
      <w:rPr>
        <w:rFonts w:hint="default"/>
        <w:lang w:val="en-US" w:eastAsia="en-US" w:bidi="ar-SA"/>
      </w:rPr>
    </w:lvl>
    <w:lvl w:ilvl="8" w:tplc="9B80EFB0">
      <w:numFmt w:val="bullet"/>
      <w:lvlText w:val="•"/>
      <w:lvlJc w:val="left"/>
      <w:pPr>
        <w:ind w:left="8024" w:hanging="360"/>
      </w:pPr>
      <w:rPr>
        <w:rFonts w:hint="default"/>
        <w:lang w:val="en-US" w:eastAsia="en-US" w:bidi="ar-SA"/>
      </w:rPr>
    </w:lvl>
  </w:abstractNum>
  <w:abstractNum w:abstractNumId="28">
    <w:nsid w:val="50453051"/>
    <w:multiLevelType w:val="singleLevel"/>
    <w:tmpl w:val="286C441A"/>
    <w:lvl w:ilvl="0">
      <w:start w:val="1"/>
      <w:numFmt w:val="upperLetter"/>
      <w:lvlText w:val="%1"/>
      <w:lvlJc w:val="left"/>
      <w:pPr>
        <w:tabs>
          <w:tab w:val="num" w:pos="720"/>
        </w:tabs>
        <w:ind w:left="720" w:hanging="360"/>
      </w:pPr>
    </w:lvl>
  </w:abstractNum>
  <w:abstractNum w:abstractNumId="29">
    <w:nsid w:val="56011E69"/>
    <w:multiLevelType w:val="multilevel"/>
    <w:tmpl w:val="CF8CB956"/>
    <w:lvl w:ilvl="0">
      <w:start w:val="1"/>
      <w:numFmt w:val="decimal"/>
      <w:pStyle w:val="ListNumber"/>
      <w:lvlText w:val="%1."/>
      <w:lvlJc w:val="left"/>
      <w:pPr>
        <w:tabs>
          <w:tab w:val="num" w:pos="340"/>
        </w:tabs>
        <w:ind w:left="340" w:hanging="340"/>
      </w:pPr>
      <w:rPr>
        <w:rFonts w:hint="default"/>
      </w:rPr>
    </w:lvl>
    <w:lvl w:ilvl="1">
      <w:start w:val="1"/>
      <w:numFmt w:val="decimal"/>
      <w:lvlText w:val="%1.%2."/>
      <w:lvlJc w:val="left"/>
      <w:pPr>
        <w:tabs>
          <w:tab w:val="num" w:pos="794"/>
        </w:tabs>
        <w:ind w:left="792" w:hanging="452"/>
      </w:pPr>
      <w:rPr>
        <w:rFonts w:hint="default"/>
      </w:rPr>
    </w:lvl>
    <w:lvl w:ilvl="2">
      <w:start w:val="1"/>
      <w:numFmt w:val="decimal"/>
      <w:lvlText w:val="%1.%2.%3."/>
      <w:lvlJc w:val="left"/>
      <w:pPr>
        <w:tabs>
          <w:tab w:val="num" w:pos="1361"/>
        </w:tabs>
        <w:ind w:left="1361" w:hanging="567"/>
      </w:pPr>
      <w:rPr>
        <w:rFonts w:hint="default"/>
      </w:rPr>
    </w:lvl>
    <w:lvl w:ilvl="3">
      <w:start w:val="1"/>
      <w:numFmt w:val="decimal"/>
      <w:lvlText w:val="%1.%2.%3.%4."/>
      <w:lvlJc w:val="left"/>
      <w:pPr>
        <w:tabs>
          <w:tab w:val="num" w:pos="2268"/>
        </w:tabs>
        <w:ind w:left="2268" w:hanging="907"/>
      </w:pPr>
      <w:rPr>
        <w:rFonts w:hint="default"/>
      </w:rPr>
    </w:lvl>
    <w:lvl w:ilvl="4">
      <w:start w:val="1"/>
      <w:numFmt w:val="decimal"/>
      <w:lvlText w:val="%1.%2.%3.%4.%5."/>
      <w:lvlJc w:val="left"/>
      <w:pPr>
        <w:tabs>
          <w:tab w:val="num" w:pos="3402"/>
        </w:tabs>
        <w:ind w:left="3402" w:hanging="1134"/>
      </w:pPr>
      <w:rPr>
        <w:rFonts w:hint="default"/>
      </w:rPr>
    </w:lvl>
    <w:lvl w:ilvl="5">
      <w:start w:val="1"/>
      <w:numFmt w:val="decimal"/>
      <w:lvlText w:val="%1.%2.%3.%4.%5.%6."/>
      <w:lvlJc w:val="left"/>
      <w:pPr>
        <w:tabs>
          <w:tab w:val="num" w:pos="3402"/>
        </w:tabs>
        <w:ind w:left="3402" w:hanging="1134"/>
      </w:pPr>
      <w:rPr>
        <w:rFonts w:hint="default"/>
      </w:rPr>
    </w:lvl>
    <w:lvl w:ilvl="6">
      <w:start w:val="1"/>
      <w:numFmt w:val="decimal"/>
      <w:lvlText w:val="%1.%2.%3.%4.%5.%6.%7."/>
      <w:lvlJc w:val="left"/>
      <w:pPr>
        <w:tabs>
          <w:tab w:val="num" w:pos="3402"/>
        </w:tabs>
        <w:ind w:left="3402" w:hanging="1134"/>
      </w:pPr>
      <w:rPr>
        <w:rFonts w:hint="default"/>
      </w:rPr>
    </w:lvl>
    <w:lvl w:ilvl="7">
      <w:start w:val="1"/>
      <w:numFmt w:val="decimal"/>
      <w:lvlText w:val="%1.%2.%3.%4.%5.%6.%7.%8."/>
      <w:lvlJc w:val="left"/>
      <w:pPr>
        <w:tabs>
          <w:tab w:val="num" w:pos="3742"/>
        </w:tabs>
        <w:ind w:left="3744" w:hanging="1476"/>
      </w:pPr>
      <w:rPr>
        <w:rFonts w:hint="default"/>
      </w:rPr>
    </w:lvl>
    <w:lvl w:ilvl="8">
      <w:start w:val="1"/>
      <w:numFmt w:val="decimal"/>
      <w:lvlText w:val="%1.%2.%3.%4.%5.%6.%7.%8.%9."/>
      <w:lvlJc w:val="left"/>
      <w:pPr>
        <w:tabs>
          <w:tab w:val="num" w:pos="3969"/>
        </w:tabs>
        <w:ind w:left="3969" w:hanging="1701"/>
      </w:pPr>
      <w:rPr>
        <w:rFonts w:hint="default"/>
      </w:rPr>
    </w:lvl>
  </w:abstractNum>
  <w:abstractNum w:abstractNumId="30">
    <w:nsid w:val="600A39A8"/>
    <w:multiLevelType w:val="multilevel"/>
    <w:tmpl w:val="450E9554"/>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2122881"/>
    <w:multiLevelType w:val="singleLevel"/>
    <w:tmpl w:val="65EA5D38"/>
    <w:lvl w:ilvl="0">
      <w:start w:val="1"/>
      <w:numFmt w:val="bullet"/>
      <w:lvlText w:val=""/>
      <w:lvlJc w:val="left"/>
      <w:pPr>
        <w:tabs>
          <w:tab w:val="num" w:pos="360"/>
        </w:tabs>
        <w:ind w:left="360" w:hanging="360"/>
      </w:pPr>
      <w:rPr>
        <w:rFonts w:ascii="Symbol" w:hAnsi="Symbol" w:hint="default"/>
        <w:sz w:val="16"/>
        <w:szCs w:val="16"/>
      </w:rPr>
    </w:lvl>
  </w:abstractNum>
  <w:abstractNum w:abstractNumId="32">
    <w:nsid w:val="63394BE4"/>
    <w:multiLevelType w:val="hybridMultilevel"/>
    <w:tmpl w:val="D898FC94"/>
    <w:lvl w:ilvl="0" w:tplc="7FE02174">
      <w:start w:val="1"/>
      <w:numFmt w:val="bullet"/>
      <w:lvlText w:val="o"/>
      <w:lvlJc w:val="left"/>
      <w:pPr>
        <w:ind w:left="1353" w:hanging="360"/>
      </w:pPr>
      <w:rPr>
        <w:rFonts w:ascii="Courier New" w:hAnsi="Courier New" w:cs="Courier New" w:hint="default"/>
        <w:sz w:val="16"/>
        <w:szCs w:val="16"/>
      </w:rPr>
    </w:lvl>
    <w:lvl w:ilvl="1" w:tplc="40090003" w:tentative="1">
      <w:start w:val="1"/>
      <w:numFmt w:val="bullet"/>
      <w:lvlText w:val="o"/>
      <w:lvlJc w:val="left"/>
      <w:pPr>
        <w:ind w:left="2073" w:hanging="360"/>
      </w:pPr>
      <w:rPr>
        <w:rFonts w:ascii="Courier New" w:hAnsi="Courier New" w:cs="Courier New" w:hint="default"/>
      </w:rPr>
    </w:lvl>
    <w:lvl w:ilvl="2" w:tplc="40090005" w:tentative="1">
      <w:start w:val="1"/>
      <w:numFmt w:val="bullet"/>
      <w:lvlText w:val=""/>
      <w:lvlJc w:val="left"/>
      <w:pPr>
        <w:ind w:left="2793" w:hanging="360"/>
      </w:pPr>
      <w:rPr>
        <w:rFonts w:ascii="Wingdings" w:hAnsi="Wingdings" w:hint="default"/>
      </w:rPr>
    </w:lvl>
    <w:lvl w:ilvl="3" w:tplc="40090001" w:tentative="1">
      <w:start w:val="1"/>
      <w:numFmt w:val="bullet"/>
      <w:lvlText w:val=""/>
      <w:lvlJc w:val="left"/>
      <w:pPr>
        <w:ind w:left="3513" w:hanging="360"/>
      </w:pPr>
      <w:rPr>
        <w:rFonts w:ascii="Symbol" w:hAnsi="Symbol" w:hint="default"/>
      </w:rPr>
    </w:lvl>
    <w:lvl w:ilvl="4" w:tplc="40090003" w:tentative="1">
      <w:start w:val="1"/>
      <w:numFmt w:val="bullet"/>
      <w:lvlText w:val="o"/>
      <w:lvlJc w:val="left"/>
      <w:pPr>
        <w:ind w:left="4233" w:hanging="360"/>
      </w:pPr>
      <w:rPr>
        <w:rFonts w:ascii="Courier New" w:hAnsi="Courier New" w:cs="Courier New" w:hint="default"/>
      </w:rPr>
    </w:lvl>
    <w:lvl w:ilvl="5" w:tplc="40090005" w:tentative="1">
      <w:start w:val="1"/>
      <w:numFmt w:val="bullet"/>
      <w:lvlText w:val=""/>
      <w:lvlJc w:val="left"/>
      <w:pPr>
        <w:ind w:left="4953" w:hanging="360"/>
      </w:pPr>
      <w:rPr>
        <w:rFonts w:ascii="Wingdings" w:hAnsi="Wingdings" w:hint="default"/>
      </w:rPr>
    </w:lvl>
    <w:lvl w:ilvl="6" w:tplc="40090001" w:tentative="1">
      <w:start w:val="1"/>
      <w:numFmt w:val="bullet"/>
      <w:lvlText w:val=""/>
      <w:lvlJc w:val="left"/>
      <w:pPr>
        <w:ind w:left="5673" w:hanging="360"/>
      </w:pPr>
      <w:rPr>
        <w:rFonts w:ascii="Symbol" w:hAnsi="Symbol" w:hint="default"/>
      </w:rPr>
    </w:lvl>
    <w:lvl w:ilvl="7" w:tplc="40090003" w:tentative="1">
      <w:start w:val="1"/>
      <w:numFmt w:val="bullet"/>
      <w:lvlText w:val="o"/>
      <w:lvlJc w:val="left"/>
      <w:pPr>
        <w:ind w:left="6393" w:hanging="360"/>
      </w:pPr>
      <w:rPr>
        <w:rFonts w:ascii="Courier New" w:hAnsi="Courier New" w:cs="Courier New" w:hint="default"/>
      </w:rPr>
    </w:lvl>
    <w:lvl w:ilvl="8" w:tplc="40090005" w:tentative="1">
      <w:start w:val="1"/>
      <w:numFmt w:val="bullet"/>
      <w:lvlText w:val=""/>
      <w:lvlJc w:val="left"/>
      <w:pPr>
        <w:ind w:left="7113" w:hanging="360"/>
      </w:pPr>
      <w:rPr>
        <w:rFonts w:ascii="Wingdings" w:hAnsi="Wingdings" w:hint="default"/>
      </w:rPr>
    </w:lvl>
  </w:abstractNum>
  <w:abstractNum w:abstractNumId="33">
    <w:nsid w:val="65897813"/>
    <w:multiLevelType w:val="hybridMultilevel"/>
    <w:tmpl w:val="4216D074"/>
    <w:lvl w:ilvl="0" w:tplc="D9CAB07C">
      <w:start w:val="1"/>
      <w:numFmt w:val="bullet"/>
      <w:lvlText w:val=""/>
      <w:lvlJc w:val="left"/>
      <w:pPr>
        <w:tabs>
          <w:tab w:val="num" w:pos="720"/>
        </w:tabs>
        <w:ind w:left="720" w:hanging="360"/>
      </w:pPr>
      <w:rPr>
        <w:rFonts w:ascii="Symbol" w:hAnsi="Symbol"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662D08FD"/>
    <w:multiLevelType w:val="multilevel"/>
    <w:tmpl w:val="C88A0578"/>
    <w:lvl w:ilvl="0">
      <w:start w:val="1"/>
      <w:numFmt w:val="bullet"/>
      <w:pStyle w:val="ListBullet"/>
      <w:lvlText w:val=""/>
      <w:lvlJc w:val="left"/>
      <w:pPr>
        <w:ind w:left="284" w:hanging="284"/>
      </w:pPr>
      <w:rPr>
        <w:rFonts w:ascii="Symbol" w:hAnsi="Symbol" w:hint="default"/>
      </w:rPr>
    </w:lvl>
    <w:lvl w:ilvl="1">
      <w:start w:val="1"/>
      <w:numFmt w:val="bullet"/>
      <w:lvlText w:val="-"/>
      <w:lvlJc w:val="left"/>
      <w:pPr>
        <w:ind w:left="568" w:hanging="284"/>
      </w:pPr>
      <w:rPr>
        <w:rFonts w:ascii="Verdana" w:hAnsi="Verdana"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rPr>
    </w:lvl>
    <w:lvl w:ilvl="5">
      <w:start w:val="1"/>
      <w:numFmt w:val="bullet"/>
      <w:lvlText w:val="-"/>
      <w:lvlJc w:val="left"/>
      <w:pPr>
        <w:ind w:left="1704" w:hanging="284"/>
      </w:pPr>
      <w:rPr>
        <w:rFonts w:ascii="Verdana" w:hAnsi="Verdana" w:hint="default"/>
      </w:rPr>
    </w:lvl>
    <w:lvl w:ilvl="6">
      <w:start w:val="1"/>
      <w:numFmt w:val="bullet"/>
      <w:lvlText w:val=""/>
      <w:lvlJc w:val="left"/>
      <w:pPr>
        <w:ind w:left="1988" w:hanging="284"/>
      </w:pPr>
      <w:rPr>
        <w:rFonts w:ascii="Wingdings" w:hAnsi="Wingdings" w:hint="default"/>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rPr>
    </w:lvl>
  </w:abstractNum>
  <w:abstractNum w:abstractNumId="35">
    <w:nsid w:val="6CB64067"/>
    <w:multiLevelType w:val="hybridMultilevel"/>
    <w:tmpl w:val="007C02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767BC1"/>
    <w:multiLevelType w:val="singleLevel"/>
    <w:tmpl w:val="3432C3A4"/>
    <w:lvl w:ilvl="0">
      <w:start w:val="1"/>
      <w:numFmt w:val="bullet"/>
      <w:lvlText w:val=""/>
      <w:lvlJc w:val="left"/>
      <w:pPr>
        <w:ind w:left="720" w:hanging="360"/>
      </w:pPr>
      <w:rPr>
        <w:rFonts w:ascii="Symbol" w:hAnsi="Symbol" w:hint="default"/>
        <w:sz w:val="16"/>
        <w:szCs w:val="16"/>
      </w:rPr>
    </w:lvl>
  </w:abstractNum>
  <w:abstractNum w:abstractNumId="37">
    <w:nsid w:val="708021A4"/>
    <w:multiLevelType w:val="multilevel"/>
    <w:tmpl w:val="E0025F0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713E22D2"/>
    <w:multiLevelType w:val="hybridMultilevel"/>
    <w:tmpl w:val="DA825A3C"/>
    <w:lvl w:ilvl="0" w:tplc="40090001">
      <w:start w:val="1"/>
      <w:numFmt w:val="bullet"/>
      <w:lvlText w:val=""/>
      <w:lvlJc w:val="left"/>
      <w:pPr>
        <w:ind w:left="644" w:hanging="360"/>
      </w:pPr>
      <w:rPr>
        <w:rFonts w:ascii="Symbol" w:hAnsi="Symbol" w:hint="default"/>
        <w:sz w:val="16"/>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2980775"/>
    <w:multiLevelType w:val="hybridMultilevel"/>
    <w:tmpl w:val="D4F2FA34"/>
    <w:lvl w:ilvl="0" w:tplc="5F7EC0E2">
      <w:start w:val="1"/>
      <w:numFmt w:val="bullet"/>
      <w:lvlText w:val="o"/>
      <w:lvlJc w:val="left"/>
      <w:pPr>
        <w:ind w:left="1353" w:hanging="360"/>
      </w:pPr>
      <w:rPr>
        <w:rFonts w:ascii="Courier New" w:hAnsi="Courier New" w:cs="Courier New" w:hint="default"/>
        <w:sz w:val="16"/>
        <w:szCs w:val="16"/>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0">
    <w:nsid w:val="748A2C9F"/>
    <w:multiLevelType w:val="hybridMultilevel"/>
    <w:tmpl w:val="252A1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8"/>
  </w:num>
  <w:num w:numId="3">
    <w:abstractNumId w:val="37"/>
  </w:num>
  <w:num w:numId="4">
    <w:abstractNumId w:val="34"/>
  </w:num>
  <w:num w:numId="5">
    <w:abstractNumId w:val="29"/>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9"/>
  </w:num>
  <w:num w:numId="15">
    <w:abstractNumId w:val="36"/>
  </w:num>
  <w:num w:numId="16">
    <w:abstractNumId w:val="20"/>
  </w:num>
  <w:num w:numId="17">
    <w:abstractNumId w:val="38"/>
  </w:num>
  <w:num w:numId="18">
    <w:abstractNumId w:val="33"/>
  </w:num>
  <w:num w:numId="19">
    <w:abstractNumId w:val="24"/>
  </w:num>
  <w:num w:numId="20">
    <w:abstractNumId w:val="39"/>
  </w:num>
  <w:num w:numId="21">
    <w:abstractNumId w:val="12"/>
  </w:num>
  <w:num w:numId="22">
    <w:abstractNumId w:val="32"/>
  </w:num>
  <w:num w:numId="23">
    <w:abstractNumId w:val="17"/>
  </w:num>
  <w:num w:numId="24">
    <w:abstractNumId w:val="30"/>
  </w:num>
  <w:num w:numId="25">
    <w:abstractNumId w:val="8"/>
  </w:num>
  <w:num w:numId="26">
    <w:abstractNumId w:val="21"/>
  </w:num>
  <w:num w:numId="27">
    <w:abstractNumId w:val="11"/>
  </w:num>
  <w:num w:numId="28">
    <w:abstractNumId w:val="13"/>
  </w:num>
  <w:num w:numId="29">
    <w:abstractNumId w:val="18"/>
  </w:num>
  <w:num w:numId="30">
    <w:abstractNumId w:val="25"/>
  </w:num>
  <w:num w:numId="31">
    <w:abstractNumId w:val="31"/>
  </w:num>
  <w:num w:numId="32">
    <w:abstractNumId w:val="40"/>
  </w:num>
  <w:num w:numId="33">
    <w:abstractNumId w:val="23"/>
  </w:num>
  <w:num w:numId="34">
    <w:abstractNumId w:val="15"/>
  </w:num>
  <w:num w:numId="35">
    <w:abstractNumId w:val="9"/>
  </w:num>
  <w:num w:numId="36">
    <w:abstractNumId w:val="16"/>
  </w:num>
  <w:num w:numId="37">
    <w:abstractNumId w:val="22"/>
  </w:num>
  <w:num w:numId="38">
    <w:abstractNumId w:val="35"/>
  </w:num>
  <w:num w:numId="39">
    <w:abstractNumId w:val="27"/>
  </w:num>
  <w:num w:numId="40">
    <w:abstractNumId w:val="14"/>
  </w:num>
  <w:num w:numId="4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7804"/>
  <w:documentProtection w:edit="readOnly" w:enforcement="0"/>
  <w:defaultTabStop w:val="720"/>
  <w:hyphenationZone w:val="425"/>
  <w:drawingGridHorizontalSpacing w:val="120"/>
  <w:displayHorizontalDrawingGridEvery w:val="2"/>
  <w:noPunctuationKerning/>
  <w:characterSpacingControl w:val="doNotCompress"/>
  <w:hdrShapeDefaults>
    <o:shapedefaults v:ext="edit" spidmax="7170" strokecolor="none [3213]">
      <v:stroke color="none [3213]" weight=".25pt"/>
    </o:shapedefaults>
    <o:shapelayout v:ext="edit">
      <o:idmap v:ext="edit" data="4"/>
    </o:shapelayout>
  </w:hdrShapeDefaults>
  <w:footnotePr>
    <w:footnote w:id="0"/>
    <w:footnote w:id="1"/>
  </w:footnotePr>
  <w:endnotePr>
    <w:endnote w:id="0"/>
    <w:endnote w:id="1"/>
  </w:endnotePr>
  <w:compat/>
  <w:rsids>
    <w:rsidRoot w:val="003B3A87"/>
    <w:rsid w:val="00000723"/>
    <w:rsid w:val="0002074F"/>
    <w:rsid w:val="00036C8D"/>
    <w:rsid w:val="000453E0"/>
    <w:rsid w:val="00070738"/>
    <w:rsid w:val="00081F2E"/>
    <w:rsid w:val="00092740"/>
    <w:rsid w:val="00092963"/>
    <w:rsid w:val="000B1402"/>
    <w:rsid w:val="000B3AF6"/>
    <w:rsid w:val="000B5956"/>
    <w:rsid w:val="000C0F8B"/>
    <w:rsid w:val="000C18A7"/>
    <w:rsid w:val="000D38C0"/>
    <w:rsid w:val="000E433D"/>
    <w:rsid w:val="000F678F"/>
    <w:rsid w:val="001059C5"/>
    <w:rsid w:val="001125AC"/>
    <w:rsid w:val="001166FA"/>
    <w:rsid w:val="001318CC"/>
    <w:rsid w:val="00141625"/>
    <w:rsid w:val="00195E61"/>
    <w:rsid w:val="001A142D"/>
    <w:rsid w:val="001C460A"/>
    <w:rsid w:val="001C51B6"/>
    <w:rsid w:val="001D50DD"/>
    <w:rsid w:val="001F2632"/>
    <w:rsid w:val="001F42D0"/>
    <w:rsid w:val="002078DE"/>
    <w:rsid w:val="002262F1"/>
    <w:rsid w:val="002404B0"/>
    <w:rsid w:val="002512E5"/>
    <w:rsid w:val="00254139"/>
    <w:rsid w:val="00262956"/>
    <w:rsid w:val="00265D77"/>
    <w:rsid w:val="00267D11"/>
    <w:rsid w:val="00267FD9"/>
    <w:rsid w:val="00281E80"/>
    <w:rsid w:val="002A0D59"/>
    <w:rsid w:val="002A1435"/>
    <w:rsid w:val="002C27D3"/>
    <w:rsid w:val="002C74F8"/>
    <w:rsid w:val="002D1B85"/>
    <w:rsid w:val="002D1C61"/>
    <w:rsid w:val="002E1816"/>
    <w:rsid w:val="00322658"/>
    <w:rsid w:val="003364A7"/>
    <w:rsid w:val="00337F86"/>
    <w:rsid w:val="00342C6D"/>
    <w:rsid w:val="00351D98"/>
    <w:rsid w:val="00371271"/>
    <w:rsid w:val="00383E9B"/>
    <w:rsid w:val="003A1AA1"/>
    <w:rsid w:val="003B3A87"/>
    <w:rsid w:val="003C0A54"/>
    <w:rsid w:val="003E1A32"/>
    <w:rsid w:val="003F4206"/>
    <w:rsid w:val="00401A89"/>
    <w:rsid w:val="004062BC"/>
    <w:rsid w:val="004336CB"/>
    <w:rsid w:val="00434146"/>
    <w:rsid w:val="0043468A"/>
    <w:rsid w:val="004417DD"/>
    <w:rsid w:val="00453E74"/>
    <w:rsid w:val="00473FDC"/>
    <w:rsid w:val="0049671B"/>
    <w:rsid w:val="004A11A8"/>
    <w:rsid w:val="004B3F7F"/>
    <w:rsid w:val="004C60BC"/>
    <w:rsid w:val="00515D93"/>
    <w:rsid w:val="00515EE1"/>
    <w:rsid w:val="00516233"/>
    <w:rsid w:val="005302BF"/>
    <w:rsid w:val="005500E9"/>
    <w:rsid w:val="005537BE"/>
    <w:rsid w:val="00576710"/>
    <w:rsid w:val="00581A24"/>
    <w:rsid w:val="005C6DF9"/>
    <w:rsid w:val="005E2F44"/>
    <w:rsid w:val="005F69C9"/>
    <w:rsid w:val="006063A6"/>
    <w:rsid w:val="0063074B"/>
    <w:rsid w:val="0063147F"/>
    <w:rsid w:val="006363EB"/>
    <w:rsid w:val="006515B9"/>
    <w:rsid w:val="00653122"/>
    <w:rsid w:val="00671F0B"/>
    <w:rsid w:val="00676FD5"/>
    <w:rsid w:val="00683305"/>
    <w:rsid w:val="00684AA3"/>
    <w:rsid w:val="00684F1C"/>
    <w:rsid w:val="006B0978"/>
    <w:rsid w:val="006D0C71"/>
    <w:rsid w:val="00707FE7"/>
    <w:rsid w:val="00710ECC"/>
    <w:rsid w:val="00711BED"/>
    <w:rsid w:val="00716B4F"/>
    <w:rsid w:val="00726767"/>
    <w:rsid w:val="00732CE5"/>
    <w:rsid w:val="00751A62"/>
    <w:rsid w:val="00751EB0"/>
    <w:rsid w:val="00767C23"/>
    <w:rsid w:val="00781136"/>
    <w:rsid w:val="00795C53"/>
    <w:rsid w:val="007974EC"/>
    <w:rsid w:val="007B7E0A"/>
    <w:rsid w:val="007C00F2"/>
    <w:rsid w:val="007C398B"/>
    <w:rsid w:val="007C6183"/>
    <w:rsid w:val="007E1294"/>
    <w:rsid w:val="007E6855"/>
    <w:rsid w:val="007E7B91"/>
    <w:rsid w:val="007F1283"/>
    <w:rsid w:val="0082685A"/>
    <w:rsid w:val="0083641B"/>
    <w:rsid w:val="00863EDF"/>
    <w:rsid w:val="0086512F"/>
    <w:rsid w:val="00867501"/>
    <w:rsid w:val="00890E60"/>
    <w:rsid w:val="0089435E"/>
    <w:rsid w:val="008A6554"/>
    <w:rsid w:val="008B3978"/>
    <w:rsid w:val="008E0447"/>
    <w:rsid w:val="008E3C52"/>
    <w:rsid w:val="008F0E28"/>
    <w:rsid w:val="008F4285"/>
    <w:rsid w:val="008F42FE"/>
    <w:rsid w:val="00902C36"/>
    <w:rsid w:val="00903D51"/>
    <w:rsid w:val="0091662A"/>
    <w:rsid w:val="00921DE4"/>
    <w:rsid w:val="00942945"/>
    <w:rsid w:val="00954680"/>
    <w:rsid w:val="00965707"/>
    <w:rsid w:val="00965F3A"/>
    <w:rsid w:val="00966997"/>
    <w:rsid w:val="009700F5"/>
    <w:rsid w:val="0097360F"/>
    <w:rsid w:val="009760D5"/>
    <w:rsid w:val="00982DE0"/>
    <w:rsid w:val="0099292A"/>
    <w:rsid w:val="009A4E2D"/>
    <w:rsid w:val="009A536E"/>
    <w:rsid w:val="009B0F2A"/>
    <w:rsid w:val="009C3DD8"/>
    <w:rsid w:val="009C62E8"/>
    <w:rsid w:val="009E04E9"/>
    <w:rsid w:val="009E2576"/>
    <w:rsid w:val="009E4BB8"/>
    <w:rsid w:val="00A0493A"/>
    <w:rsid w:val="00A107A7"/>
    <w:rsid w:val="00A13CE8"/>
    <w:rsid w:val="00A367BA"/>
    <w:rsid w:val="00A40A74"/>
    <w:rsid w:val="00A53251"/>
    <w:rsid w:val="00A7329F"/>
    <w:rsid w:val="00A771D9"/>
    <w:rsid w:val="00A802A8"/>
    <w:rsid w:val="00AA1E25"/>
    <w:rsid w:val="00AC551C"/>
    <w:rsid w:val="00AD6F38"/>
    <w:rsid w:val="00AE0B75"/>
    <w:rsid w:val="00AE70B0"/>
    <w:rsid w:val="00AF1602"/>
    <w:rsid w:val="00B0035F"/>
    <w:rsid w:val="00B01B38"/>
    <w:rsid w:val="00B10467"/>
    <w:rsid w:val="00B5080B"/>
    <w:rsid w:val="00B52326"/>
    <w:rsid w:val="00B56E49"/>
    <w:rsid w:val="00B70CE5"/>
    <w:rsid w:val="00B721FF"/>
    <w:rsid w:val="00B8110B"/>
    <w:rsid w:val="00BA4665"/>
    <w:rsid w:val="00BC331E"/>
    <w:rsid w:val="00BD376C"/>
    <w:rsid w:val="00BF7C91"/>
    <w:rsid w:val="00C00466"/>
    <w:rsid w:val="00C1205A"/>
    <w:rsid w:val="00C256B0"/>
    <w:rsid w:val="00C316E2"/>
    <w:rsid w:val="00C32E6E"/>
    <w:rsid w:val="00C4044B"/>
    <w:rsid w:val="00C50FB2"/>
    <w:rsid w:val="00C77089"/>
    <w:rsid w:val="00C86B15"/>
    <w:rsid w:val="00CA4418"/>
    <w:rsid w:val="00CB06BE"/>
    <w:rsid w:val="00CB5E37"/>
    <w:rsid w:val="00CB65B2"/>
    <w:rsid w:val="00CC42CA"/>
    <w:rsid w:val="00D11D87"/>
    <w:rsid w:val="00D11E40"/>
    <w:rsid w:val="00D15F13"/>
    <w:rsid w:val="00D401D5"/>
    <w:rsid w:val="00D45DA7"/>
    <w:rsid w:val="00D67579"/>
    <w:rsid w:val="00D92466"/>
    <w:rsid w:val="00DA09E7"/>
    <w:rsid w:val="00DA1AD2"/>
    <w:rsid w:val="00DA61A8"/>
    <w:rsid w:val="00DA79F2"/>
    <w:rsid w:val="00DA7ACA"/>
    <w:rsid w:val="00DB79DD"/>
    <w:rsid w:val="00DC3D18"/>
    <w:rsid w:val="00DC616D"/>
    <w:rsid w:val="00DD358E"/>
    <w:rsid w:val="00DD62FD"/>
    <w:rsid w:val="00DE58C0"/>
    <w:rsid w:val="00DF1E14"/>
    <w:rsid w:val="00E1183E"/>
    <w:rsid w:val="00E15C7E"/>
    <w:rsid w:val="00E21BED"/>
    <w:rsid w:val="00E352A0"/>
    <w:rsid w:val="00E358DD"/>
    <w:rsid w:val="00E515E8"/>
    <w:rsid w:val="00E533D1"/>
    <w:rsid w:val="00E5452E"/>
    <w:rsid w:val="00E56459"/>
    <w:rsid w:val="00E653EE"/>
    <w:rsid w:val="00E71DA4"/>
    <w:rsid w:val="00E77DC8"/>
    <w:rsid w:val="00E8277B"/>
    <w:rsid w:val="00E9504B"/>
    <w:rsid w:val="00E97B64"/>
    <w:rsid w:val="00EA1C32"/>
    <w:rsid w:val="00EA3F53"/>
    <w:rsid w:val="00EC5C98"/>
    <w:rsid w:val="00ED0498"/>
    <w:rsid w:val="00ED65C4"/>
    <w:rsid w:val="00EE139D"/>
    <w:rsid w:val="00EE38AF"/>
    <w:rsid w:val="00EF22CA"/>
    <w:rsid w:val="00EF5EF2"/>
    <w:rsid w:val="00F16D97"/>
    <w:rsid w:val="00F31617"/>
    <w:rsid w:val="00F33CAF"/>
    <w:rsid w:val="00F40653"/>
    <w:rsid w:val="00F41375"/>
    <w:rsid w:val="00F62232"/>
    <w:rsid w:val="00FB5C4E"/>
    <w:rsid w:val="00FB65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strokecolor="none [3213]">
      <v:stroke color="none [3213]" weight=".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imes New Roman" w:hAnsi="Verdana"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index 1" w:uiPriority="5"/>
    <w:lsdException w:name="index 2" w:uiPriority="5"/>
    <w:lsdException w:name="index 3" w:uiPriority="5"/>
    <w:lsdException w:name="index 4" w:uiPriority="5"/>
    <w:lsdException w:name="index 5" w:uiPriority="5"/>
    <w:lsdException w:name="index 6" w:uiPriority="5"/>
    <w:lsdException w:name="index 7" w:uiPriority="5"/>
    <w:lsdException w:name="index 8" w:uiPriority="5"/>
    <w:lsdException w:name="index 9" w:uiPriority="5"/>
    <w:lsdException w:name="Normal Indent" w:uiPriority="5"/>
    <w:lsdException w:name="footnote text" w:uiPriority="3"/>
    <w:lsdException w:name="annotation text" w:uiPriority="5"/>
    <w:lsdException w:name="header" w:uiPriority="99"/>
    <w:lsdException w:name="footer" w:uiPriority="3"/>
    <w:lsdException w:name="index heading" w:uiPriority="5"/>
    <w:lsdException w:name="caption" w:uiPriority="5" w:qFormat="1"/>
    <w:lsdException w:name="table of figures" w:uiPriority="5"/>
    <w:lsdException w:name="envelope address" w:uiPriority="3"/>
    <w:lsdException w:name="envelope return" w:uiPriority="3"/>
    <w:lsdException w:name="footnote reference" w:uiPriority="3"/>
    <w:lsdException w:name="annotation reference" w:uiPriority="5"/>
    <w:lsdException w:name="line number" w:uiPriority="5"/>
    <w:lsdException w:name="page number" w:uiPriority="4"/>
    <w:lsdException w:name="endnote reference" w:uiPriority="3"/>
    <w:lsdException w:name="endnote text" w:uiPriority="3"/>
    <w:lsdException w:name="table of authorities" w:uiPriority="5"/>
    <w:lsdException w:name="macro" w:uiPriority="5" w:unhideWhenUsed="0"/>
    <w:lsdException w:name="toa heading" w:uiPriority="5"/>
    <w:lsdException w:name="List" w:uiPriority="5"/>
    <w:lsdException w:name="List Bullet" w:semiHidden="0" w:uiPriority="2" w:unhideWhenUsed="0" w:qFormat="1"/>
    <w:lsdException w:name="List Number" w:semiHidden="0" w:uiPriority="2" w:unhideWhenUsed="0" w:qFormat="1"/>
    <w:lsdException w:name="List 2" w:uiPriority="5"/>
    <w:lsdException w:name="List 3" w:uiPriority="5"/>
    <w:lsdException w:name="List 4" w:uiPriority="5"/>
    <w:lsdException w:name="List 5" w:uiPriority="5"/>
    <w:lsdException w:name="List Bullet 2" w:uiPriority="5"/>
    <w:lsdException w:name="List Bullet 3" w:uiPriority="5"/>
    <w:lsdException w:name="List Bullet 4" w:uiPriority="5"/>
    <w:lsdException w:name="List Bullet 5" w:uiPriority="5"/>
    <w:lsdException w:name="List Number 2" w:uiPriority="5"/>
    <w:lsdException w:name="List Number 3" w:uiPriority="5"/>
    <w:lsdException w:name="List Number 4" w:uiPriority="5"/>
    <w:lsdException w:name="List Number 5" w:uiPriority="5"/>
    <w:lsdException w:name="Title" w:uiPriority="5" w:unhideWhenUsed="0"/>
    <w:lsdException w:name="Closing" w:uiPriority="5"/>
    <w:lsdException w:name="Signature" w:uiPriority="5"/>
    <w:lsdException w:name="Body Text" w:qFormat="1"/>
    <w:lsdException w:name="Body Text Indent" w:uiPriority="5"/>
    <w:lsdException w:name="List Continue" w:uiPriority="5"/>
    <w:lsdException w:name="List Continue 2" w:uiPriority="5"/>
    <w:lsdException w:name="List Continue 3" w:uiPriority="5" w:unhideWhenUsed="0"/>
    <w:lsdException w:name="List Continue 4" w:uiPriority="5" w:unhideWhenUsed="0"/>
    <w:lsdException w:name="List Continue 5" w:uiPriority="5" w:unhideWhenUsed="0"/>
    <w:lsdException w:name="Message Header" w:uiPriority="5" w:unhideWhenUsed="0"/>
    <w:lsdException w:name="Subtitle" w:uiPriority="5" w:unhideWhenUsed="0"/>
    <w:lsdException w:name="Salutation" w:uiPriority="5"/>
    <w:lsdException w:name="Date" w:uiPriority="3"/>
    <w:lsdException w:name="Body Text First Indent" w:uiPriority="5"/>
    <w:lsdException w:name="Body Text First Indent 2" w:uiPriority="5"/>
    <w:lsdException w:name="Note Heading" w:uiPriority="5"/>
    <w:lsdException w:name="Body Text 2" w:uiPriority="5"/>
    <w:lsdException w:name="Body Text 3" w:uiPriority="5"/>
    <w:lsdException w:name="Body Text Indent 2" w:uiPriority="5"/>
    <w:lsdException w:name="Body Text Indent 3" w:uiPriority="5"/>
    <w:lsdException w:name="Block Text" w:uiPriority="5"/>
    <w:lsdException w:name="Hyperlink" w:uiPriority="5"/>
    <w:lsdException w:name="FollowedHyperlink" w:uiPriority="3"/>
    <w:lsdException w:name="Strong" w:uiPriority="22" w:unhideWhenUsed="0" w:qFormat="1"/>
    <w:lsdException w:name="Emphasis" w:uiPriority="3" w:unhideWhenUsed="0"/>
    <w:lsdException w:name="Document Map" w:uiPriority="3"/>
    <w:lsdException w:name="Plain Text" w:uiPriority="5"/>
    <w:lsdException w:name="E-mail Signature" w:uiPriority="3"/>
    <w:lsdException w:name="HTML Acronym" w:uiPriority="8"/>
    <w:lsdException w:name="HTML Address" w:uiPriority="8"/>
    <w:lsdException w:name="HTML Cite" w:uiPriority="8"/>
    <w:lsdException w:name="HTML Code" w:uiPriority="8"/>
    <w:lsdException w:name="HTML Definition" w:uiPriority="8"/>
    <w:lsdException w:name="HTML Keyboard" w:uiPriority="8"/>
    <w:lsdException w:name="HTML Preformatted" w:uiPriority="8"/>
    <w:lsdException w:name="HTML Sample" w:uiPriority="5"/>
    <w:lsdException w:name="HTML Typewriter" w:uiPriority="5"/>
    <w:lsdException w:name="HTML Variable" w:uiPriority="5"/>
    <w:lsdException w:name="annotation subject" w:uiPriority="5"/>
    <w:lsdException w:name="Table Grid" w:semiHidden="0" w:uiPriority="5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1"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AA1E25"/>
    <w:pPr>
      <w:spacing w:line="312" w:lineRule="auto"/>
    </w:pPr>
    <w:rPr>
      <w:rFonts w:ascii="Arial" w:hAnsi="Arial"/>
      <w:sz w:val="22"/>
      <w:lang w:eastAsia="en-US"/>
    </w:rPr>
  </w:style>
  <w:style w:type="paragraph" w:styleId="Heading1">
    <w:name w:val="heading 1"/>
    <w:basedOn w:val="Normal"/>
    <w:next w:val="Normal"/>
    <w:uiPriority w:val="1"/>
    <w:qFormat/>
    <w:rsid w:val="00965F3A"/>
    <w:pPr>
      <w:keepNext/>
      <w:numPr>
        <w:numId w:val="14"/>
      </w:numPr>
      <w:spacing w:line="260" w:lineRule="atLeast"/>
      <w:outlineLvl w:val="0"/>
    </w:pPr>
    <w:rPr>
      <w:rFonts w:cs="Arial"/>
      <w:b/>
      <w:bCs/>
      <w:caps/>
      <w:color w:val="009FDA"/>
      <w:sz w:val="26"/>
      <w:szCs w:val="32"/>
      <w:lang w:val="da-DK" w:eastAsia="da-DK"/>
    </w:rPr>
  </w:style>
  <w:style w:type="paragraph" w:styleId="Heading2">
    <w:name w:val="heading 2"/>
    <w:basedOn w:val="Normal"/>
    <w:next w:val="Normal"/>
    <w:uiPriority w:val="1"/>
    <w:qFormat/>
    <w:rsid w:val="00965F3A"/>
    <w:pPr>
      <w:keepNext/>
      <w:numPr>
        <w:ilvl w:val="1"/>
        <w:numId w:val="14"/>
      </w:numPr>
      <w:spacing w:line="260" w:lineRule="atLeast"/>
      <w:outlineLvl w:val="1"/>
    </w:pPr>
    <w:rPr>
      <w:rFonts w:cs="Arial"/>
      <w:b/>
      <w:bCs/>
      <w:iCs/>
      <w:color w:val="009FDA"/>
      <w:sz w:val="26"/>
      <w:szCs w:val="28"/>
      <w:lang w:val="da-DK" w:eastAsia="da-DK"/>
    </w:rPr>
  </w:style>
  <w:style w:type="paragraph" w:styleId="Heading3">
    <w:name w:val="heading 3"/>
    <w:basedOn w:val="Normal"/>
    <w:next w:val="Normal"/>
    <w:uiPriority w:val="1"/>
    <w:qFormat/>
    <w:rsid w:val="00965F3A"/>
    <w:pPr>
      <w:keepNext/>
      <w:numPr>
        <w:ilvl w:val="2"/>
        <w:numId w:val="14"/>
      </w:numPr>
      <w:spacing w:line="260" w:lineRule="atLeast"/>
      <w:outlineLvl w:val="2"/>
    </w:pPr>
    <w:rPr>
      <w:rFonts w:cs="Arial"/>
      <w:bCs/>
      <w:color w:val="009FDA"/>
      <w:sz w:val="26"/>
      <w:szCs w:val="26"/>
      <w:lang w:val="da-DK" w:eastAsia="da-DK"/>
    </w:rPr>
  </w:style>
  <w:style w:type="paragraph" w:styleId="Heading4">
    <w:name w:val="heading 4"/>
    <w:basedOn w:val="Normal"/>
    <w:next w:val="Normal"/>
    <w:uiPriority w:val="1"/>
    <w:qFormat/>
    <w:rsid w:val="00653122"/>
    <w:pPr>
      <w:keepNext/>
      <w:numPr>
        <w:ilvl w:val="3"/>
        <w:numId w:val="14"/>
      </w:numPr>
      <w:spacing w:line="260" w:lineRule="atLeast"/>
      <w:outlineLvl w:val="3"/>
    </w:pPr>
    <w:rPr>
      <w:bCs/>
      <w:color w:val="333333"/>
      <w:sz w:val="24"/>
      <w:szCs w:val="28"/>
      <w:lang w:val="da-DK" w:eastAsia="da-DK"/>
    </w:rPr>
  </w:style>
  <w:style w:type="paragraph" w:styleId="Heading5">
    <w:name w:val="heading 5"/>
    <w:basedOn w:val="Normal"/>
    <w:next w:val="Normal"/>
    <w:uiPriority w:val="1"/>
    <w:qFormat/>
    <w:rsid w:val="00653122"/>
    <w:pPr>
      <w:numPr>
        <w:ilvl w:val="4"/>
        <w:numId w:val="14"/>
      </w:numPr>
      <w:spacing w:line="260" w:lineRule="atLeast"/>
      <w:outlineLvl w:val="4"/>
    </w:pPr>
    <w:rPr>
      <w:bCs/>
      <w:iCs/>
      <w:color w:val="000000"/>
      <w:sz w:val="24"/>
      <w:szCs w:val="26"/>
      <w:lang w:val="da-DK" w:eastAsia="da-DK"/>
    </w:rPr>
  </w:style>
  <w:style w:type="paragraph" w:styleId="Heading6">
    <w:name w:val="heading 6"/>
    <w:basedOn w:val="Normal"/>
    <w:next w:val="Normal"/>
    <w:uiPriority w:val="1"/>
    <w:semiHidden/>
    <w:qFormat/>
    <w:rsid w:val="0086512F"/>
    <w:pPr>
      <w:numPr>
        <w:ilvl w:val="5"/>
        <w:numId w:val="14"/>
      </w:numPr>
      <w:spacing w:line="260" w:lineRule="atLeast"/>
      <w:outlineLvl w:val="5"/>
    </w:pPr>
    <w:rPr>
      <w:bCs/>
      <w:sz w:val="16"/>
      <w:szCs w:val="22"/>
      <w:lang w:val="da-DK" w:eastAsia="da-DK"/>
    </w:rPr>
  </w:style>
  <w:style w:type="paragraph" w:styleId="Heading7">
    <w:name w:val="heading 7"/>
    <w:basedOn w:val="Normal"/>
    <w:next w:val="Normal"/>
    <w:uiPriority w:val="1"/>
    <w:semiHidden/>
    <w:qFormat/>
    <w:rsid w:val="0086512F"/>
    <w:pPr>
      <w:numPr>
        <w:ilvl w:val="6"/>
        <w:numId w:val="14"/>
      </w:numPr>
      <w:spacing w:line="260" w:lineRule="atLeast"/>
      <w:outlineLvl w:val="6"/>
    </w:pPr>
    <w:rPr>
      <w:sz w:val="16"/>
      <w:lang w:val="da-DK" w:eastAsia="da-DK"/>
    </w:rPr>
  </w:style>
  <w:style w:type="paragraph" w:styleId="Heading8">
    <w:name w:val="heading 8"/>
    <w:basedOn w:val="Normal"/>
    <w:next w:val="Normal"/>
    <w:uiPriority w:val="1"/>
    <w:semiHidden/>
    <w:qFormat/>
    <w:rsid w:val="0086512F"/>
    <w:pPr>
      <w:numPr>
        <w:ilvl w:val="7"/>
        <w:numId w:val="14"/>
      </w:numPr>
      <w:spacing w:line="260" w:lineRule="atLeast"/>
      <w:outlineLvl w:val="7"/>
    </w:pPr>
    <w:rPr>
      <w:iCs/>
      <w:sz w:val="16"/>
      <w:lang w:val="da-DK" w:eastAsia="da-DK"/>
    </w:rPr>
  </w:style>
  <w:style w:type="paragraph" w:styleId="Heading9">
    <w:name w:val="heading 9"/>
    <w:basedOn w:val="Normal"/>
    <w:next w:val="Normal"/>
    <w:uiPriority w:val="1"/>
    <w:semiHidden/>
    <w:qFormat/>
    <w:rsid w:val="0086512F"/>
    <w:pPr>
      <w:numPr>
        <w:ilvl w:val="8"/>
        <w:numId w:val="14"/>
      </w:numPr>
      <w:spacing w:line="260" w:lineRule="atLeast"/>
      <w:outlineLvl w:val="8"/>
    </w:pPr>
    <w:rPr>
      <w:rFonts w:cs="Arial"/>
      <w:sz w:val="16"/>
      <w:szCs w:val="22"/>
      <w:lang w:val="da-DK" w:eastAsia="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qFormat/>
    <w:rsid w:val="008B3978"/>
    <w:pPr>
      <w:spacing w:after="120"/>
    </w:pPr>
  </w:style>
  <w:style w:type="numbering" w:customStyle="1" w:styleId="DNV-ListABC">
    <w:name w:val="DNV-List A B C"/>
    <w:basedOn w:val="NoList"/>
    <w:rsid w:val="000D38C0"/>
    <w:pPr>
      <w:numPr>
        <w:numId w:val="1"/>
      </w:numPr>
    </w:pPr>
  </w:style>
  <w:style w:type="paragraph" w:customStyle="1" w:styleId="DNV-Name">
    <w:name w:val="DNV-Name"/>
    <w:basedOn w:val="Normal"/>
    <w:uiPriority w:val="3"/>
    <w:semiHidden/>
    <w:rsid w:val="000D38C0"/>
    <w:rPr>
      <w:smallCaps/>
      <w:noProof/>
    </w:rPr>
  </w:style>
  <w:style w:type="paragraph" w:customStyle="1" w:styleId="DNV-Title">
    <w:name w:val="DNV-Title"/>
    <w:basedOn w:val="Normal"/>
    <w:uiPriority w:val="3"/>
    <w:semiHidden/>
    <w:rsid w:val="008B3978"/>
    <w:pPr>
      <w:spacing w:before="600"/>
      <w:contextualSpacing/>
    </w:pPr>
    <w:rPr>
      <w:b/>
    </w:rPr>
  </w:style>
  <w:style w:type="paragraph" w:customStyle="1" w:styleId="DNV-Subtitle">
    <w:name w:val="DNV-Subtitle"/>
    <w:basedOn w:val="Normal"/>
    <w:next w:val="BodyText"/>
    <w:uiPriority w:val="3"/>
    <w:rsid w:val="008B3978"/>
    <w:pPr>
      <w:spacing w:after="60"/>
    </w:pPr>
    <w:rPr>
      <w:b/>
    </w:rPr>
  </w:style>
  <w:style w:type="paragraph" w:customStyle="1" w:styleId="DNV-Signature">
    <w:name w:val="DNV-Signature"/>
    <w:basedOn w:val="Normal"/>
    <w:next w:val="BodyText"/>
    <w:uiPriority w:val="3"/>
    <w:semiHidden/>
    <w:rsid w:val="008B3978"/>
    <w:pPr>
      <w:keepLines/>
      <w:tabs>
        <w:tab w:val="left" w:pos="5669"/>
      </w:tabs>
    </w:pPr>
    <w:rPr>
      <w:noProof/>
    </w:rPr>
  </w:style>
  <w:style w:type="paragraph" w:customStyle="1" w:styleId="DNV-Closing">
    <w:name w:val="DNV-Closing"/>
    <w:basedOn w:val="Normal"/>
    <w:next w:val="DNV-Signature"/>
    <w:uiPriority w:val="3"/>
    <w:semiHidden/>
    <w:rsid w:val="000B1402"/>
    <w:pPr>
      <w:keepNext/>
      <w:keepLines/>
      <w:spacing w:before="480" w:after="720"/>
      <w:contextualSpacing/>
    </w:pPr>
    <w:rPr>
      <w:noProof/>
    </w:rPr>
  </w:style>
  <w:style w:type="paragraph" w:styleId="Header">
    <w:name w:val="header"/>
    <w:basedOn w:val="Normal"/>
    <w:link w:val="HeaderChar"/>
    <w:uiPriority w:val="99"/>
    <w:rsid w:val="000D38C0"/>
    <w:pPr>
      <w:tabs>
        <w:tab w:val="center" w:pos="4320"/>
        <w:tab w:val="right" w:pos="8640"/>
      </w:tabs>
    </w:pPr>
  </w:style>
  <w:style w:type="paragraph" w:styleId="Footer">
    <w:name w:val="footer"/>
    <w:basedOn w:val="Normal"/>
    <w:link w:val="FooterChar"/>
    <w:uiPriority w:val="3"/>
    <w:rsid w:val="00092963"/>
    <w:pPr>
      <w:tabs>
        <w:tab w:val="right" w:pos="9575"/>
      </w:tabs>
      <w:spacing w:line="160" w:lineRule="atLeast"/>
    </w:pPr>
    <w:rPr>
      <w:sz w:val="10"/>
    </w:rPr>
  </w:style>
  <w:style w:type="paragraph" w:customStyle="1" w:styleId="DNV-NameChar">
    <w:name w:val="DNV-Name Char"/>
    <w:basedOn w:val="Normal"/>
    <w:link w:val="DNV-NameCharChar"/>
    <w:uiPriority w:val="3"/>
    <w:semiHidden/>
    <w:rsid w:val="00DA1AD2"/>
    <w:rPr>
      <w:smallCaps/>
      <w:noProof/>
    </w:rPr>
  </w:style>
  <w:style w:type="character" w:customStyle="1" w:styleId="DNV-NameCharChar">
    <w:name w:val="DNV-Name Char Char"/>
    <w:link w:val="DNV-NameChar"/>
    <w:uiPriority w:val="3"/>
    <w:semiHidden/>
    <w:rsid w:val="009E4BB8"/>
    <w:rPr>
      <w:smallCaps/>
      <w:noProof/>
      <w:sz w:val="18"/>
      <w:szCs w:val="24"/>
      <w:lang w:val="en-GB"/>
    </w:rPr>
  </w:style>
  <w:style w:type="table" w:styleId="TableGrid">
    <w:name w:val="Table Grid"/>
    <w:basedOn w:val="TableNormal"/>
    <w:uiPriority w:val="59"/>
    <w:rsid w:val="00921D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5"/>
    <w:semiHidden/>
    <w:rsid w:val="000E433D"/>
    <w:rPr>
      <w:rFonts w:ascii="Tahoma" w:hAnsi="Tahoma" w:cs="Tahoma"/>
      <w:sz w:val="16"/>
      <w:szCs w:val="16"/>
    </w:rPr>
  </w:style>
  <w:style w:type="character" w:customStyle="1" w:styleId="BalloonTextChar">
    <w:name w:val="Balloon Text Char"/>
    <w:link w:val="BalloonText"/>
    <w:uiPriority w:val="5"/>
    <w:semiHidden/>
    <w:rsid w:val="009E4BB8"/>
    <w:rPr>
      <w:rFonts w:ascii="Tahoma" w:hAnsi="Tahoma" w:cs="Tahoma"/>
      <w:sz w:val="16"/>
      <w:szCs w:val="16"/>
      <w:lang w:val="en-GB"/>
    </w:rPr>
  </w:style>
  <w:style w:type="paragraph" w:customStyle="1" w:styleId="Leadtext">
    <w:name w:val="Leadtext"/>
    <w:basedOn w:val="Normal"/>
    <w:uiPriority w:val="5"/>
    <w:semiHidden/>
    <w:rsid w:val="008B3978"/>
    <w:rPr>
      <w:noProof/>
    </w:rPr>
  </w:style>
  <w:style w:type="paragraph" w:customStyle="1" w:styleId="Leadtext10pt">
    <w:name w:val="Leadtext 10 pt"/>
    <w:basedOn w:val="Normal"/>
    <w:uiPriority w:val="5"/>
    <w:semiHidden/>
    <w:qFormat/>
    <w:rsid w:val="007F1283"/>
    <w:rPr>
      <w:noProof/>
      <w:color w:val="000080"/>
      <w:sz w:val="20"/>
    </w:rPr>
  </w:style>
  <w:style w:type="paragraph" w:customStyle="1" w:styleId="Recipient">
    <w:name w:val="Recipient"/>
    <w:basedOn w:val="Normal"/>
    <w:uiPriority w:val="5"/>
    <w:semiHidden/>
    <w:qFormat/>
    <w:rsid w:val="008B3978"/>
    <w:pPr>
      <w:tabs>
        <w:tab w:val="left" w:pos="437"/>
      </w:tabs>
    </w:pPr>
    <w:rPr>
      <w:noProof/>
    </w:rPr>
  </w:style>
  <w:style w:type="paragraph" w:customStyle="1" w:styleId="Template">
    <w:name w:val="Template"/>
    <w:uiPriority w:val="5"/>
    <w:semiHidden/>
    <w:qFormat/>
    <w:rsid w:val="007F1283"/>
    <w:pPr>
      <w:spacing w:line="280" w:lineRule="atLeast"/>
    </w:pPr>
    <w:rPr>
      <w:noProof/>
      <w:sz w:val="14"/>
      <w:szCs w:val="24"/>
      <w:lang w:eastAsia="en-US"/>
    </w:rPr>
  </w:style>
  <w:style w:type="paragraph" w:customStyle="1" w:styleId="Template-Address">
    <w:name w:val="Template - Address"/>
    <w:basedOn w:val="Template"/>
    <w:uiPriority w:val="5"/>
    <w:semiHidden/>
    <w:qFormat/>
    <w:rsid w:val="006D0C71"/>
    <w:rPr>
      <w:sz w:val="18"/>
    </w:rPr>
  </w:style>
  <w:style w:type="paragraph" w:customStyle="1" w:styleId="Template-Subdivision">
    <w:name w:val="Template - Subdivision"/>
    <w:basedOn w:val="Template-Address"/>
    <w:uiPriority w:val="5"/>
    <w:semiHidden/>
    <w:rsid w:val="007F1283"/>
    <w:rPr>
      <w:i/>
      <w:iCs/>
    </w:rPr>
  </w:style>
  <w:style w:type="paragraph" w:customStyle="1" w:styleId="Template-CompanyName">
    <w:name w:val="Template - Company Name"/>
    <w:basedOn w:val="Template"/>
    <w:uiPriority w:val="5"/>
    <w:semiHidden/>
    <w:qFormat/>
    <w:rsid w:val="00BD376C"/>
    <w:rPr>
      <w:caps/>
      <w:color w:val="000000"/>
      <w:sz w:val="18"/>
    </w:rPr>
  </w:style>
  <w:style w:type="paragraph" w:customStyle="1" w:styleId="DNV-NameLarge">
    <w:name w:val="DNV-Name Large"/>
    <w:basedOn w:val="DNV-NameChar"/>
    <w:link w:val="DNV-NameLargeChar"/>
    <w:uiPriority w:val="3"/>
    <w:semiHidden/>
    <w:rsid w:val="00DB79DD"/>
    <w:pPr>
      <w:spacing w:after="720"/>
    </w:pPr>
    <w:rPr>
      <w:color w:val="000080"/>
    </w:rPr>
  </w:style>
  <w:style w:type="character" w:customStyle="1" w:styleId="DNV-NameLargeChar">
    <w:name w:val="DNV-Name Large Char"/>
    <w:link w:val="DNV-NameLarge"/>
    <w:uiPriority w:val="3"/>
    <w:semiHidden/>
    <w:rsid w:val="00DA79F2"/>
    <w:rPr>
      <w:smallCaps/>
      <w:noProof/>
      <w:color w:val="000080"/>
      <w:sz w:val="22"/>
      <w:szCs w:val="24"/>
      <w:lang w:val="en-GB"/>
    </w:rPr>
  </w:style>
  <w:style w:type="paragraph" w:styleId="ListBullet">
    <w:name w:val="List Bullet"/>
    <w:basedOn w:val="Normal"/>
    <w:uiPriority w:val="2"/>
    <w:qFormat/>
    <w:rsid w:val="009E4BB8"/>
    <w:pPr>
      <w:numPr>
        <w:numId w:val="4"/>
      </w:numPr>
      <w:contextualSpacing/>
    </w:pPr>
  </w:style>
  <w:style w:type="paragraph" w:styleId="TOC9">
    <w:name w:val="toc 9"/>
    <w:basedOn w:val="Normal"/>
    <w:next w:val="Normal"/>
    <w:uiPriority w:val="5"/>
    <w:semiHidden/>
    <w:rsid w:val="009E4BB8"/>
    <w:pPr>
      <w:spacing w:after="100"/>
      <w:ind w:left="1922" w:right="567"/>
    </w:pPr>
  </w:style>
  <w:style w:type="paragraph" w:styleId="TOC8">
    <w:name w:val="toc 8"/>
    <w:basedOn w:val="Normal"/>
    <w:next w:val="Normal"/>
    <w:uiPriority w:val="5"/>
    <w:semiHidden/>
    <w:rsid w:val="009E4BB8"/>
    <w:pPr>
      <w:spacing w:after="100"/>
      <w:ind w:left="1678" w:right="567"/>
    </w:pPr>
  </w:style>
  <w:style w:type="paragraph" w:styleId="TOC7">
    <w:name w:val="toc 7"/>
    <w:basedOn w:val="Normal"/>
    <w:next w:val="Normal"/>
    <w:uiPriority w:val="5"/>
    <w:semiHidden/>
    <w:rsid w:val="009E4BB8"/>
    <w:pPr>
      <w:spacing w:after="100"/>
      <w:ind w:left="1440" w:right="567"/>
    </w:pPr>
  </w:style>
  <w:style w:type="paragraph" w:styleId="TOC6">
    <w:name w:val="toc 6"/>
    <w:basedOn w:val="Normal"/>
    <w:next w:val="Normal"/>
    <w:uiPriority w:val="5"/>
    <w:semiHidden/>
    <w:rsid w:val="009E4BB8"/>
    <w:pPr>
      <w:spacing w:after="100"/>
      <w:ind w:left="1202" w:right="567"/>
    </w:pPr>
  </w:style>
  <w:style w:type="paragraph" w:styleId="TOC5">
    <w:name w:val="toc 5"/>
    <w:basedOn w:val="Normal"/>
    <w:next w:val="Normal"/>
    <w:uiPriority w:val="5"/>
    <w:semiHidden/>
    <w:rsid w:val="009E4BB8"/>
    <w:pPr>
      <w:spacing w:after="100"/>
      <w:ind w:left="958" w:right="567"/>
    </w:pPr>
  </w:style>
  <w:style w:type="paragraph" w:styleId="TOC4">
    <w:name w:val="toc 4"/>
    <w:basedOn w:val="Normal"/>
    <w:next w:val="Normal"/>
    <w:uiPriority w:val="5"/>
    <w:semiHidden/>
    <w:rsid w:val="009E4BB8"/>
    <w:pPr>
      <w:spacing w:after="100"/>
      <w:ind w:left="720" w:right="567"/>
    </w:pPr>
  </w:style>
  <w:style w:type="paragraph" w:styleId="TOC3">
    <w:name w:val="toc 3"/>
    <w:basedOn w:val="Normal"/>
    <w:next w:val="Normal"/>
    <w:uiPriority w:val="5"/>
    <w:semiHidden/>
    <w:rsid w:val="009E4BB8"/>
    <w:pPr>
      <w:spacing w:after="100"/>
      <w:ind w:left="482" w:right="567"/>
    </w:pPr>
  </w:style>
  <w:style w:type="paragraph" w:styleId="TOC2">
    <w:name w:val="toc 2"/>
    <w:basedOn w:val="Normal"/>
    <w:next w:val="Normal"/>
    <w:uiPriority w:val="5"/>
    <w:semiHidden/>
    <w:rsid w:val="009E4BB8"/>
    <w:pPr>
      <w:spacing w:after="100"/>
      <w:ind w:left="238" w:right="567"/>
    </w:pPr>
  </w:style>
  <w:style w:type="paragraph" w:styleId="TOC1">
    <w:name w:val="toc 1"/>
    <w:basedOn w:val="Normal"/>
    <w:next w:val="Normal"/>
    <w:uiPriority w:val="5"/>
    <w:semiHidden/>
    <w:rsid w:val="009E4BB8"/>
    <w:pPr>
      <w:spacing w:after="100"/>
      <w:ind w:right="567"/>
    </w:pPr>
  </w:style>
  <w:style w:type="paragraph" w:styleId="ListNumber">
    <w:name w:val="List Number"/>
    <w:basedOn w:val="Normal"/>
    <w:uiPriority w:val="2"/>
    <w:qFormat/>
    <w:rsid w:val="009E4BB8"/>
    <w:pPr>
      <w:numPr>
        <w:numId w:val="5"/>
      </w:numPr>
      <w:contextualSpacing/>
    </w:pPr>
  </w:style>
  <w:style w:type="character" w:styleId="PageNumber">
    <w:name w:val="page number"/>
    <w:uiPriority w:val="4"/>
    <w:rsid w:val="00A13CE8"/>
    <w:rPr>
      <w:b/>
    </w:rPr>
  </w:style>
  <w:style w:type="paragraph" w:customStyle="1" w:styleId="Footercyan">
    <w:name w:val="Footer cyan"/>
    <w:basedOn w:val="Footer"/>
    <w:uiPriority w:val="3"/>
    <w:qFormat/>
    <w:rsid w:val="00092963"/>
    <w:pPr>
      <w:spacing w:after="240" w:line="200" w:lineRule="atLeast"/>
    </w:pPr>
    <w:rPr>
      <w:color w:val="009FDA"/>
      <w:sz w:val="16"/>
      <w:szCs w:val="16"/>
    </w:rPr>
  </w:style>
  <w:style w:type="character" w:customStyle="1" w:styleId="BodyTextChar">
    <w:name w:val="Body Text Char"/>
    <w:basedOn w:val="DefaultParagraphFont"/>
    <w:link w:val="BodyText"/>
    <w:semiHidden/>
    <w:rsid w:val="00867501"/>
  </w:style>
  <w:style w:type="paragraph" w:customStyle="1" w:styleId="Template-Address1">
    <w:name w:val="Template - Address 1"/>
    <w:basedOn w:val="Template-Address"/>
    <w:semiHidden/>
    <w:qFormat/>
    <w:rsid w:val="001D50DD"/>
    <w:rPr>
      <w:b/>
    </w:rPr>
  </w:style>
  <w:style w:type="paragraph" w:customStyle="1" w:styleId="LeadtextBold">
    <w:name w:val="Leadtext Bold"/>
    <w:basedOn w:val="Leadtext"/>
    <w:uiPriority w:val="3"/>
    <w:qFormat/>
    <w:rsid w:val="00576710"/>
    <w:rPr>
      <w:b/>
    </w:rPr>
  </w:style>
  <w:style w:type="character" w:customStyle="1" w:styleId="FooterChar">
    <w:name w:val="Footer Char"/>
    <w:link w:val="Footer"/>
    <w:uiPriority w:val="3"/>
    <w:rsid w:val="00092963"/>
    <w:rPr>
      <w:sz w:val="10"/>
      <w:lang w:val="en-GB"/>
    </w:rPr>
  </w:style>
  <w:style w:type="paragraph" w:customStyle="1" w:styleId="Footer2">
    <w:name w:val="Footer2"/>
    <w:basedOn w:val="Footer"/>
    <w:uiPriority w:val="3"/>
    <w:qFormat/>
    <w:rsid w:val="00092963"/>
    <w:pPr>
      <w:spacing w:line="200" w:lineRule="exact"/>
    </w:pPr>
    <w:rPr>
      <w:sz w:val="16"/>
      <w:szCs w:val="16"/>
    </w:rPr>
  </w:style>
  <w:style w:type="paragraph" w:styleId="ListParagraph">
    <w:name w:val="List Paragraph"/>
    <w:basedOn w:val="Normal"/>
    <w:uiPriority w:val="1"/>
    <w:qFormat/>
    <w:rsid w:val="00726767"/>
    <w:pPr>
      <w:ind w:left="720"/>
      <w:contextualSpacing/>
    </w:pPr>
  </w:style>
  <w:style w:type="character" w:styleId="Strong">
    <w:name w:val="Strong"/>
    <w:uiPriority w:val="22"/>
    <w:qFormat/>
    <w:rsid w:val="00726767"/>
    <w:rPr>
      <w:b/>
      <w:bCs/>
    </w:rPr>
  </w:style>
  <w:style w:type="character" w:customStyle="1" w:styleId="bodytext1">
    <w:name w:val="bodytext1"/>
    <w:rsid w:val="00726767"/>
    <w:rPr>
      <w:rFonts w:ascii="Verdana" w:hAnsi="Verdana"/>
      <w:sz w:val="17"/>
    </w:rPr>
  </w:style>
  <w:style w:type="paragraph" w:customStyle="1" w:styleId="Default">
    <w:name w:val="Default"/>
    <w:rsid w:val="00726767"/>
    <w:pPr>
      <w:autoSpaceDE w:val="0"/>
      <w:autoSpaceDN w:val="0"/>
      <w:adjustRightInd w:val="0"/>
    </w:pPr>
    <w:rPr>
      <w:rFonts w:ascii="Times New Roman" w:hAnsi="Times New Roman"/>
      <w:color w:val="000000"/>
      <w:sz w:val="24"/>
      <w:szCs w:val="24"/>
      <w:lang w:val="en-IN" w:eastAsia="en-IN"/>
    </w:rPr>
  </w:style>
  <w:style w:type="paragraph" w:customStyle="1" w:styleId="NormalJustifiedCharChar">
    <w:name w:val="Normal + Justified Char Char"/>
    <w:basedOn w:val="Normal"/>
    <w:link w:val="NormalJustifiedCharCharChar"/>
    <w:rsid w:val="00726767"/>
    <w:pPr>
      <w:tabs>
        <w:tab w:val="num" w:pos="810"/>
      </w:tabs>
      <w:spacing w:line="240" w:lineRule="auto"/>
      <w:ind w:left="810" w:hanging="360"/>
      <w:jc w:val="both"/>
    </w:pPr>
    <w:rPr>
      <w:rFonts w:ascii="Times New Roman" w:hAnsi="Times New Roman"/>
      <w:sz w:val="24"/>
      <w:szCs w:val="24"/>
      <w:lang w:val="en-US"/>
    </w:rPr>
  </w:style>
  <w:style w:type="character" w:customStyle="1" w:styleId="NormalJustifiedCharCharChar">
    <w:name w:val="Normal + Justified Char Char Char"/>
    <w:link w:val="NormalJustifiedCharChar"/>
    <w:rsid w:val="00726767"/>
    <w:rPr>
      <w:rFonts w:ascii="Times New Roman" w:hAnsi="Times New Roman"/>
      <w:sz w:val="24"/>
      <w:szCs w:val="24"/>
      <w:lang w:val="en-US" w:eastAsia="en-US"/>
    </w:rPr>
  </w:style>
  <w:style w:type="paragraph" w:customStyle="1" w:styleId="NormalJustifiedCharCharCharCharChar">
    <w:name w:val="Normal + Justified Char Char Char Char Char"/>
    <w:basedOn w:val="Normal"/>
    <w:link w:val="NormalJustifiedCharCharCharCharCharChar"/>
    <w:rsid w:val="00726767"/>
    <w:pPr>
      <w:numPr>
        <w:numId w:val="35"/>
      </w:numPr>
      <w:spacing w:line="240" w:lineRule="auto"/>
      <w:jc w:val="both"/>
    </w:pPr>
    <w:rPr>
      <w:rFonts w:ascii="Times New Roman" w:hAnsi="Times New Roman"/>
      <w:sz w:val="24"/>
      <w:szCs w:val="24"/>
    </w:rPr>
  </w:style>
  <w:style w:type="character" w:customStyle="1" w:styleId="NormalJustifiedCharCharCharCharCharChar">
    <w:name w:val="Normal + Justified Char Char Char Char Char Char"/>
    <w:link w:val="NormalJustifiedCharCharCharCharChar"/>
    <w:rsid w:val="00726767"/>
    <w:rPr>
      <w:rFonts w:ascii="Times New Roman" w:hAnsi="Times New Roman"/>
      <w:sz w:val="24"/>
      <w:szCs w:val="24"/>
      <w:lang w:eastAsia="en-US"/>
    </w:rPr>
  </w:style>
  <w:style w:type="paragraph" w:customStyle="1" w:styleId="NormalJustifiedChar">
    <w:name w:val="Normal + Justified Char"/>
    <w:basedOn w:val="Normal"/>
    <w:rsid w:val="00726767"/>
    <w:pPr>
      <w:tabs>
        <w:tab w:val="num" w:pos="3780"/>
      </w:tabs>
      <w:spacing w:line="240" w:lineRule="auto"/>
      <w:ind w:left="3780" w:hanging="360"/>
      <w:jc w:val="both"/>
    </w:pPr>
    <w:rPr>
      <w:rFonts w:ascii="Times New Roman" w:hAnsi="Times New Roman"/>
      <w:sz w:val="24"/>
      <w:szCs w:val="24"/>
      <w:lang w:val="en-US"/>
    </w:rPr>
  </w:style>
  <w:style w:type="paragraph" w:styleId="NormalWeb">
    <w:name w:val="Normal (Web)"/>
    <w:basedOn w:val="Normal"/>
    <w:rsid w:val="00726767"/>
    <w:pPr>
      <w:spacing w:before="100" w:beforeAutospacing="1" w:after="100" w:afterAutospacing="1" w:line="240" w:lineRule="auto"/>
    </w:pPr>
    <w:rPr>
      <w:rFonts w:ascii="Times New Roman" w:eastAsia="Batang" w:hAnsi="Times New Roman"/>
      <w:sz w:val="24"/>
      <w:szCs w:val="24"/>
      <w:lang w:val="en-US" w:eastAsia="ko-KR"/>
    </w:rPr>
  </w:style>
  <w:style w:type="paragraph" w:styleId="NoSpacing">
    <w:name w:val="No Spacing"/>
    <w:link w:val="NoSpacingChar"/>
    <w:uiPriority w:val="1"/>
    <w:qFormat/>
    <w:rsid w:val="002A1435"/>
    <w:rPr>
      <w:rFonts w:ascii="Arial" w:eastAsia="Arial" w:hAnsi="Arial" w:cs="Arial"/>
      <w:sz w:val="18"/>
      <w:szCs w:val="18"/>
      <w:lang w:eastAsia="en-US"/>
    </w:rPr>
  </w:style>
  <w:style w:type="character" w:customStyle="1" w:styleId="NoSpacingChar">
    <w:name w:val="No Spacing Char"/>
    <w:link w:val="NoSpacing"/>
    <w:uiPriority w:val="1"/>
    <w:rsid w:val="002A1435"/>
    <w:rPr>
      <w:rFonts w:ascii="Arial" w:eastAsia="Arial" w:hAnsi="Arial" w:cs="Arial"/>
      <w:sz w:val="18"/>
      <w:szCs w:val="18"/>
      <w:lang w:eastAsia="en-US"/>
    </w:rPr>
  </w:style>
  <w:style w:type="character" w:customStyle="1" w:styleId="HeaderChar">
    <w:name w:val="Header Char"/>
    <w:basedOn w:val="DefaultParagraphFont"/>
    <w:link w:val="Header"/>
    <w:uiPriority w:val="99"/>
    <w:rsid w:val="002A1435"/>
    <w:rPr>
      <w:rFonts w:ascii="Arial" w:hAnsi="Arial"/>
      <w:sz w:val="22"/>
      <w:lang w:eastAsia="en-US"/>
    </w:rPr>
  </w:style>
</w:styles>
</file>

<file path=word/webSettings.xml><?xml version="1.0" encoding="utf-8"?>
<w:webSettings xmlns:r="http://schemas.openxmlformats.org/officeDocument/2006/relationships" xmlns:w="http://schemas.openxmlformats.org/wordprocessingml/2006/main">
  <w:divs>
    <w:div w:id="469061311">
      <w:bodyDiv w:val="1"/>
      <w:marLeft w:val="0"/>
      <w:marRight w:val="0"/>
      <w:marTop w:val="0"/>
      <w:marBottom w:val="0"/>
      <w:divBdr>
        <w:top w:val="none" w:sz="0" w:space="0" w:color="auto"/>
        <w:left w:val="none" w:sz="0" w:space="0" w:color="auto"/>
        <w:bottom w:val="none" w:sz="0" w:space="0" w:color="auto"/>
        <w:right w:val="none" w:sz="0" w:space="0" w:color="auto"/>
      </w:divBdr>
    </w:div>
    <w:div w:id="589856281">
      <w:bodyDiv w:val="1"/>
      <w:marLeft w:val="0"/>
      <w:marRight w:val="0"/>
      <w:marTop w:val="0"/>
      <w:marBottom w:val="0"/>
      <w:divBdr>
        <w:top w:val="none" w:sz="0" w:space="0" w:color="auto"/>
        <w:left w:val="none" w:sz="0" w:space="0" w:color="auto"/>
        <w:bottom w:val="none" w:sz="0" w:space="0" w:color="auto"/>
        <w:right w:val="none" w:sz="0" w:space="0" w:color="auto"/>
      </w:divBdr>
    </w:div>
    <w:div w:id="844709162">
      <w:bodyDiv w:val="1"/>
      <w:marLeft w:val="0"/>
      <w:marRight w:val="0"/>
      <w:marTop w:val="0"/>
      <w:marBottom w:val="0"/>
      <w:divBdr>
        <w:top w:val="none" w:sz="0" w:space="0" w:color="auto"/>
        <w:left w:val="none" w:sz="0" w:space="0" w:color="auto"/>
        <w:bottom w:val="none" w:sz="0" w:space="0" w:color="auto"/>
        <w:right w:val="none" w:sz="0" w:space="0" w:color="auto"/>
      </w:divBdr>
    </w:div>
    <w:div w:id="946035948">
      <w:bodyDiv w:val="1"/>
      <w:marLeft w:val="0"/>
      <w:marRight w:val="0"/>
      <w:marTop w:val="0"/>
      <w:marBottom w:val="0"/>
      <w:divBdr>
        <w:top w:val="none" w:sz="0" w:space="0" w:color="auto"/>
        <w:left w:val="none" w:sz="0" w:space="0" w:color="auto"/>
        <w:bottom w:val="none" w:sz="0" w:space="0" w:color="auto"/>
        <w:right w:val="none" w:sz="0" w:space="0" w:color="auto"/>
      </w:divBdr>
    </w:div>
    <w:div w:id="1142312317">
      <w:bodyDiv w:val="1"/>
      <w:marLeft w:val="0"/>
      <w:marRight w:val="0"/>
      <w:marTop w:val="0"/>
      <w:marBottom w:val="0"/>
      <w:divBdr>
        <w:top w:val="none" w:sz="0" w:space="0" w:color="auto"/>
        <w:left w:val="none" w:sz="0" w:space="0" w:color="auto"/>
        <w:bottom w:val="none" w:sz="0" w:space="0" w:color="auto"/>
        <w:right w:val="none" w:sz="0" w:space="0" w:color="auto"/>
      </w:divBdr>
    </w:div>
    <w:div w:id="1304578127">
      <w:bodyDiv w:val="1"/>
      <w:marLeft w:val="0"/>
      <w:marRight w:val="0"/>
      <w:marTop w:val="0"/>
      <w:marBottom w:val="0"/>
      <w:divBdr>
        <w:top w:val="none" w:sz="0" w:space="0" w:color="auto"/>
        <w:left w:val="none" w:sz="0" w:space="0" w:color="auto"/>
        <w:bottom w:val="none" w:sz="0" w:space="0" w:color="auto"/>
        <w:right w:val="none" w:sz="0" w:space="0" w:color="auto"/>
      </w:divBdr>
    </w:div>
    <w:div w:id="1608391138">
      <w:bodyDiv w:val="1"/>
      <w:marLeft w:val="0"/>
      <w:marRight w:val="0"/>
      <w:marTop w:val="0"/>
      <w:marBottom w:val="0"/>
      <w:divBdr>
        <w:top w:val="none" w:sz="0" w:space="0" w:color="auto"/>
        <w:left w:val="none" w:sz="0" w:space="0" w:color="auto"/>
        <w:bottom w:val="none" w:sz="0" w:space="0" w:color="auto"/>
        <w:right w:val="none" w:sz="0" w:space="0" w:color="auto"/>
      </w:divBdr>
    </w:div>
    <w:div w:id="1696923889">
      <w:bodyDiv w:val="1"/>
      <w:marLeft w:val="0"/>
      <w:marRight w:val="0"/>
      <w:marTop w:val="0"/>
      <w:marBottom w:val="0"/>
      <w:divBdr>
        <w:top w:val="none" w:sz="0" w:space="0" w:color="auto"/>
        <w:left w:val="none" w:sz="0" w:space="0" w:color="auto"/>
        <w:bottom w:val="none" w:sz="0" w:space="0" w:color="auto"/>
        <w:right w:val="none" w:sz="0" w:space="0" w:color="auto"/>
      </w:divBdr>
    </w:div>
    <w:div w:id="196649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sr\AppData\Local\Temp\LetterA4log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rea_x0020_of_x0020_Governance xmlns="9304cdb3-2500-4d3e-b97b-863c129509fa">5-Production</Area_x0020_of_x0020_Governance>
    <Document_x0020_Type xmlns="9304cdb3-2500-4d3e-b97b-863c129509fa">Supporting Document</Document_x0020_Type>
    <Share_x0020_URL xmlns="9304cdb3-2500-4d3e-b97b-863c129509fa">https://dnv.sharepoint.com/:w:/s/TechnicalAssuranceInspection/Ef_Zt0bCixpItxeV4km1CdcB8Ec0IUih5YDuRZG1r-LRRA?e=TxT9aL</Share_x0020_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D660DB3B7B9445842185F98C7BDA0D" ma:contentTypeVersion="11" ma:contentTypeDescription="Create a new document." ma:contentTypeScope="" ma:versionID="9ddd97fe66b83898a6bac0ff4760e973">
  <xsd:schema xmlns:xsd="http://www.w3.org/2001/XMLSchema" xmlns:xs="http://www.w3.org/2001/XMLSchema" xmlns:p="http://schemas.microsoft.com/office/2006/metadata/properties" xmlns:ns2="9304cdb3-2500-4d3e-b97b-863c129509fa" xmlns:ns3="7579d323-22df-43c0-ac6b-5cc1bc44927b" targetNamespace="http://schemas.microsoft.com/office/2006/metadata/properties" ma:root="true" ma:fieldsID="fac0e1f8c2aab005125011afb3c1a4a7" ns2:_="" ns3:_="">
    <xsd:import namespace="9304cdb3-2500-4d3e-b97b-863c129509fa"/>
    <xsd:import namespace="7579d323-22df-43c0-ac6b-5cc1bc44927b"/>
    <xsd:element name="properties">
      <xsd:complexType>
        <xsd:sequence>
          <xsd:element name="documentManagement">
            <xsd:complexType>
              <xsd:all>
                <xsd:element ref="ns2:Area_x0020_of_x0020_Governance"/>
                <xsd:element ref="ns2:Document_x0020_Type" minOccurs="0"/>
                <xsd:element ref="ns2:Share_x0020_URL"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4cdb3-2500-4d3e-b97b-863c129509fa" elementFormDefault="qualified">
    <xsd:import namespace="http://schemas.microsoft.com/office/2006/documentManagement/types"/>
    <xsd:import namespace="http://schemas.microsoft.com/office/infopath/2007/PartnerControls"/>
    <xsd:element name="Area_x0020_of_x0020_Governance" ma:index="2" ma:displayName="Area of Governance" ma:default="Draft" ma:format="RadioButtons" ma:indexed="true" ma:internalName="Area_x0020_of_x0020_Governance" ma:readOnly="false">
      <xsd:simpleType>
        <xsd:restriction base="dms:Choice">
          <xsd:enumeration value="0-Principles"/>
          <xsd:enumeration value="1-Target Markets"/>
          <xsd:enumeration value="2-Service Lines"/>
          <xsd:enumeration value="3-Marketing and profiling"/>
          <xsd:enumeration value="4-Controllership, Pricing and Commercial Management"/>
          <xsd:enumeration value="5-Production"/>
          <xsd:enumeration value="6-Customer Management"/>
          <xsd:enumeration value="8-Human Resources and Organisation"/>
          <xsd:enumeration value="9-IT and Information Management"/>
          <xsd:enumeration value="10-Legal and Tax"/>
          <xsd:enumeration value="11-Treasury, Accounting and Reporting Control and Audit"/>
          <xsd:enumeration value="12-Quality and Management System"/>
          <xsd:enumeration value="13-Health, safety and Environment"/>
          <xsd:enumeration value="14-Procurement, Real Estate and Subcontracting"/>
          <xsd:enumeration value="16-Strategy, Mergers and Acquisitions"/>
          <xsd:enumeration value="17-Compliance"/>
          <xsd:enumeration value="Draft"/>
        </xsd:restriction>
      </xsd:simpleType>
    </xsd:element>
    <xsd:element name="Document_x0020_Type" ma:index="3" nillable="true" ma:displayName="Document Type" ma:default="Internal Service Guideline" ma:format="RadioButtons" ma:internalName="Document_x0020_Type" ma:readOnly="false">
      <xsd:simpleType>
        <xsd:restriction base="dms:Choice">
          <xsd:enumeration value="Internal Service Guideline"/>
          <xsd:enumeration value="Supporting Document"/>
        </xsd:restriction>
      </xsd:simpleType>
    </xsd:element>
    <xsd:element name="Share_x0020_URL" ma:index="6" nillable="true" ma:displayName="Share URL" ma:internalName="Share_x0020_URL" ma:readOnly="false">
      <xsd:simpleType>
        <xsd:restriction base="dms:Text">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79d323-22df-43c0-ac6b-5cc1bc4492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7EF65A-28C1-4BFA-8CF8-320BC40A3DDF}">
  <ds:schemaRefs>
    <ds:schemaRef ds:uri="http://schemas.microsoft.com/office/2006/metadata/properties"/>
    <ds:schemaRef ds:uri="http://schemas.microsoft.com/office/infopath/2007/PartnerControls"/>
    <ds:schemaRef ds:uri="9304cdb3-2500-4d3e-b97b-863c129509fa"/>
  </ds:schemaRefs>
</ds:datastoreItem>
</file>

<file path=customXml/itemProps2.xml><?xml version="1.0" encoding="utf-8"?>
<ds:datastoreItem xmlns:ds="http://schemas.openxmlformats.org/officeDocument/2006/customXml" ds:itemID="{39F49B2B-7B35-4CC7-B5BF-EC5CC07C9966}">
  <ds:schemaRefs>
    <ds:schemaRef ds:uri="http://schemas.microsoft.com/sharepoint/v3/contenttype/forms"/>
  </ds:schemaRefs>
</ds:datastoreItem>
</file>

<file path=customXml/itemProps3.xml><?xml version="1.0" encoding="utf-8"?>
<ds:datastoreItem xmlns:ds="http://schemas.openxmlformats.org/officeDocument/2006/customXml" ds:itemID="{49BC6476-5DA8-4B69-B738-443277370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4cdb3-2500-4d3e-b97b-863c129509fa"/>
    <ds:schemaRef ds:uri="7579d323-22df-43c0-ac6b-5cc1bc449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LetterA4logo</Template>
  <TotalTime>124</TotalTime>
  <Pages>9</Pages>
  <Words>3445</Words>
  <Characters>19642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ISI-INSP-5-4-A6 DNV Inspection CV</vt:lpstr>
    </vt:vector>
  </TitlesOfParts>
  <Company>Det Norske Veritas</Company>
  <LinksUpToDate>false</LinksUpToDate>
  <CharactersWithSpaces>23041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ISI-INSP-5-4-A6 DNV Inspection CV</dc:title>
  <dc:creator>adamsr</dc:creator>
  <cp:keywords/>
  <cp:lastModifiedBy>919550353706</cp:lastModifiedBy>
  <cp:revision>25</cp:revision>
  <cp:lastPrinted>2003-10-15T09:15:00Z</cp:lastPrinted>
  <dcterms:created xsi:type="dcterms:W3CDTF">2014-08-04T09:16:00Z</dcterms:created>
  <dcterms:modified xsi:type="dcterms:W3CDTF">2022-07-13T12:08:00Z</dcterms:modified>
  <cp:category>Letter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tt">
    <vt:lpwstr>[Attention]</vt:lpwstr>
  </property>
  <property fmtid="{D5CDD505-2E9C-101B-9397-08002B2CF9AE}" pid="3" name="ToCompany">
    <vt:lpwstr>[Company Name]</vt:lpwstr>
  </property>
  <property fmtid="{D5CDD505-2E9C-101B-9397-08002B2CF9AE}" pid="4" name="YourRef">
    <vt:lpwstr>[Your Ref]</vt:lpwstr>
  </property>
  <property fmtid="{D5CDD505-2E9C-101B-9397-08002B2CF9AE}" pid="5" name="languageCode">
    <vt:lpwstr>EN</vt:lpwstr>
  </property>
  <property fmtid="{D5CDD505-2E9C-101B-9397-08002B2CF9AE}" pid="6" name="Created by">
    <vt:lpwstr>www.skabelondesign.dk</vt:lpwstr>
  </property>
  <property fmtid="{D5CDD505-2E9C-101B-9397-08002B2CF9AE}" pid="7" name="ContentTypeId">
    <vt:lpwstr>0x0101006ED660DB3B7B9445842185F98C7BDA0D</vt:lpwstr>
  </property>
  <property fmtid="{D5CDD505-2E9C-101B-9397-08002B2CF9AE}" pid="8" name="VerIT_Customer">
    <vt:lpwstr/>
  </property>
  <property fmtid="{D5CDD505-2E9C-101B-9397-08002B2CF9AE}" pid="9" name="TaxKeyword">
    <vt:lpwstr/>
  </property>
  <property fmtid="{D5CDD505-2E9C-101B-9397-08002B2CF9AE}" pid="10" name="KPOKnowledgeType">
    <vt:lpwstr>5;#Work instructions, processes and methods|82357204-3c3b-410b-8b11-d0563ce60e24</vt:lpwstr>
  </property>
  <property fmtid="{D5CDD505-2E9C-101B-9397-08002B2CF9AE}" pid="11" name="KPOServiceLine">
    <vt:lpwstr/>
  </property>
  <property fmtid="{D5CDD505-2E9C-101B-9397-08002B2CF9AE}" pid="12" name="KPOPractice">
    <vt:lpwstr/>
  </property>
  <property fmtid="{D5CDD505-2E9C-101B-9397-08002B2CF9AE}" pid="13" name="KPOSegment">
    <vt:lpwstr/>
  </property>
  <property fmtid="{D5CDD505-2E9C-101B-9397-08002B2CF9AE}" pid="14" name="mbb34a7b98be421bb3b94a0fa3e0bc4d">
    <vt:lpwstr/>
  </property>
  <property fmtid="{D5CDD505-2E9C-101B-9397-08002B2CF9AE}" pid="15" name="VerIT_Segment">
    <vt:lpwstr/>
  </property>
  <property fmtid="{D5CDD505-2E9C-101B-9397-08002B2CF9AE}" pid="16" name="dd9daa4abbd343a8a436104d120153a9">
    <vt:lpwstr>Verification|d6368c47-777b-4234-967b-6dba854f7809</vt:lpwstr>
  </property>
  <property fmtid="{D5CDD505-2E9C-101B-9397-08002B2CF9AE}" pid="17" name="KPOBusinessArea">
    <vt:lpwstr>16;#O＆G|67cd5e8e-a661-4ea5-9b0a-7fc0d585b278</vt:lpwstr>
  </property>
  <property fmtid="{D5CDD505-2E9C-101B-9397-08002B2CF9AE}" pid="18" name="KPOService">
    <vt:lpwstr/>
  </property>
  <property fmtid="{D5CDD505-2E9C-101B-9397-08002B2CF9AE}" pid="19" name="KPOCustomerCategory">
    <vt:lpwstr>4;#O＆G Company|3a3b2823-8be7-4dfb-9729-0c0f0115f021</vt:lpwstr>
  </property>
  <property fmtid="{D5CDD505-2E9C-101B-9397-08002B2CF9AE}" pid="20" name="VerIT_ServiceLine">
    <vt:lpwstr>1;#Verification|d6368c47-777b-4234-967b-6dba854f7809</vt:lpwstr>
  </property>
  <property fmtid="{D5CDD505-2E9C-101B-9397-08002B2CF9AE}" pid="21" name="VerIT_DocumentType">
    <vt:lpwstr/>
  </property>
  <property fmtid="{D5CDD505-2E9C-101B-9397-08002B2CF9AE}" pid="22" name="dc2ed50c0f5640d1902d72ecfcf47558">
    <vt:lpwstr/>
  </property>
  <property fmtid="{D5CDD505-2E9C-101B-9397-08002B2CF9AE}" pid="23" name="h71955baaed04def9eaf5b6621a40219">
    <vt:lpwstr/>
  </property>
  <property fmtid="{D5CDD505-2E9C-101B-9397-08002B2CF9AE}" pid="24" name="KPOObjectsAssets">
    <vt:lpwstr/>
  </property>
  <property fmtid="{D5CDD505-2E9C-101B-9397-08002B2CF9AE}" pid="25" name="KPOServiceArea">
    <vt:lpwstr>3;#Technical Assurance Inspection|21773142-ac53-4f25-87a4-1da1dfaf7dfa</vt:lpwstr>
  </property>
  <property fmtid="{D5CDD505-2E9C-101B-9397-08002B2CF9AE}" pid="26" name="_dlc_DocIdItemGuid">
    <vt:lpwstr>d7833e63-be24-4a0c-971f-0c6237126f18</vt:lpwstr>
  </property>
  <property fmtid="{D5CDD505-2E9C-101B-9397-08002B2CF9AE}" pid="27" name="MSIP_Label_22fbb032-08bf-4f1e-af46-2528cd3f96ca_Enabled">
    <vt:lpwstr>true</vt:lpwstr>
  </property>
  <property fmtid="{D5CDD505-2E9C-101B-9397-08002B2CF9AE}" pid="28" name="MSIP_Label_22fbb032-08bf-4f1e-af46-2528cd3f96ca_SetDate">
    <vt:lpwstr>2021-04-08T22:46:51Z</vt:lpwstr>
  </property>
  <property fmtid="{D5CDD505-2E9C-101B-9397-08002B2CF9AE}" pid="29" name="MSIP_Label_22fbb032-08bf-4f1e-af46-2528cd3f96ca_Method">
    <vt:lpwstr>Privileged</vt:lpwstr>
  </property>
  <property fmtid="{D5CDD505-2E9C-101B-9397-08002B2CF9AE}" pid="30" name="MSIP_Label_22fbb032-08bf-4f1e-af46-2528cd3f96ca_Name">
    <vt:lpwstr>22fbb032-08bf-4f1e-af46-2528cd3f96ca</vt:lpwstr>
  </property>
  <property fmtid="{D5CDD505-2E9C-101B-9397-08002B2CF9AE}" pid="31" name="MSIP_Label_22fbb032-08bf-4f1e-af46-2528cd3f96ca_SiteId">
    <vt:lpwstr>adf10e2b-b6e9-41d6-be2f-c12bb566019c</vt:lpwstr>
  </property>
  <property fmtid="{D5CDD505-2E9C-101B-9397-08002B2CF9AE}" pid="32" name="MSIP_Label_22fbb032-08bf-4f1e-af46-2528cd3f96ca_ActionId">
    <vt:lpwstr>03546227-495f-4f13-96eb-d0146de6f494</vt:lpwstr>
  </property>
  <property fmtid="{D5CDD505-2E9C-101B-9397-08002B2CF9AE}" pid="33" name="MSIP_Label_22fbb032-08bf-4f1e-af46-2528cd3f96ca_ContentBits">
    <vt:lpwstr>0</vt:lpwstr>
  </property>
</Properties>
</file>