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single" w:color="000000" w:sz="24" w:space="10"/>
        </w:pBdr>
        <w:spacing w:line="240" w:lineRule="exact"/>
        <w:ind w:left="-2880" w:right="61"/>
        <w:rPr>
          <w:b/>
          <w:bCs/>
          <w:sz w:val="24"/>
          <w:szCs w:val="24"/>
        </w:rPr>
      </w:pPr>
      <w:r>
        <w:rPr>
          <w:b/>
          <w:bCs/>
          <w:sz w:val="24"/>
          <w:szCs w:val="24"/>
        </w:rPr>
        <mc:AlternateContent>
          <mc:Choice Requires="wps">
            <w:drawing>
              <wp:anchor distT="0" distB="0" distL="114300" distR="114300" simplePos="0" relativeHeight="251659264" behindDoc="0" locked="0" layoutInCell="1" allowOverlap="1">
                <wp:simplePos x="0" y="0"/>
                <wp:positionH relativeFrom="column">
                  <wp:posOffset>-1835150</wp:posOffset>
                </wp:positionH>
                <wp:positionV relativeFrom="paragraph">
                  <wp:posOffset>118110</wp:posOffset>
                </wp:positionV>
                <wp:extent cx="1818640" cy="1952625"/>
                <wp:effectExtent l="4445" t="4445" r="5715" b="5080"/>
                <wp:wrapNone/>
                <wp:docPr id="2" name="Text Box 2"/>
                <wp:cNvGraphicFramePr/>
                <a:graphic xmlns:a="http://schemas.openxmlformats.org/drawingml/2006/main">
                  <a:graphicData uri="http://schemas.microsoft.com/office/word/2010/wordprocessingShape">
                    <wps:wsp>
                      <wps:cNvSpPr txBox="1"/>
                      <wps:spPr>
                        <a:xfrm>
                          <a:off x="5051425" y="1049020"/>
                          <a:ext cx="1818640" cy="19526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drawing>
                                <wp:inline distT="0" distB="0" distL="114300" distR="114300">
                                  <wp:extent cx="1656715" cy="1939925"/>
                                  <wp:effectExtent l="0" t="0" r="635" b="317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8"/>
                                          <a:stretch>
                                            <a:fillRect/>
                                          </a:stretch>
                                        </pic:blipFill>
                                        <pic:spPr>
                                          <a:xfrm>
                                            <a:off x="0" y="0"/>
                                            <a:ext cx="1656715" cy="19399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4.5pt;margin-top:9.3pt;height:153.75pt;width:143.2pt;z-index:251659264;mso-width-relative:page;mso-height-relative:page;" fillcolor="#FFFFFF [3201]" filled="t" stroked="t" coordsize="21600,21600" o:gfxdata="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4fPH5NYAAAAKAQAADwAA&#10;AAAAAAABACAAAAAiAAAAZHJzL2Rvd25yZXYueG1sUEsBAhQAFAAAAAgAh07iQPQMpURRAgAAwwQA&#10;AA4AAAAAAAAAAQAgAAAAJQEAAGRycy9lMm9Eb2MueG1sUEsFBgAAAAAGAAYAWQEAAOgFAAAAAA==&#10;">
                <v:fill on="t" focussize="0,0"/>
                <v:stroke weight="0.5pt" color="#000000 [3204]" joinstyle="round"/>
                <v:imagedata o:title=""/>
                <o:lock v:ext="edit" aspectratio="f"/>
                <v:textbox>
                  <w:txbxContent>
                    <w:p>
                      <w:r>
                        <w:drawing>
                          <wp:inline distT="0" distB="0" distL="114300" distR="114300">
                            <wp:extent cx="1656715" cy="1939925"/>
                            <wp:effectExtent l="0" t="0" r="635" b="317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8"/>
                                    <a:stretch>
                                      <a:fillRect/>
                                    </a:stretch>
                                  </pic:blipFill>
                                  <pic:spPr>
                                    <a:xfrm>
                                      <a:off x="0" y="0"/>
                                      <a:ext cx="1656715" cy="1939925"/>
                                    </a:xfrm>
                                    <a:prstGeom prst="rect">
                                      <a:avLst/>
                                    </a:prstGeom>
                                    <a:noFill/>
                                    <a:ln>
                                      <a:noFill/>
                                    </a:ln>
                                  </pic:spPr>
                                </pic:pic>
                              </a:graphicData>
                            </a:graphic>
                          </wp:inline>
                        </w:drawing>
                      </w:r>
                    </w:p>
                  </w:txbxContent>
                </v:textbox>
              </v:shape>
            </w:pict>
          </mc:Fallback>
        </mc:AlternateContent>
      </w:r>
      <w:r>
        <w:rPr>
          <w:b/>
          <w:bCs/>
          <w:sz w:val="24"/>
          <w:szCs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-47625</wp:posOffset>
                </wp:positionV>
                <wp:extent cx="4342130" cy="1978025"/>
                <wp:effectExtent l="4445" t="4445" r="15875" b="17780"/>
                <wp:wrapSquare wrapText="bothSides"/>
                <wp:docPr id="4" name="Text Box 4"/>
                <wp:cNvGraphicFramePr/>
                <a:graphic xmlns:a="http://schemas.openxmlformats.org/drawingml/2006/main">
                  <a:graphicData uri="http://schemas.microsoft.com/office/word/2010/wordprocessingShape">
                    <wps:wsp>
                      <wps:cNvSpPr txBox="1"/>
                      <wps:spPr>
                        <a:xfrm>
                          <a:off x="0" y="0"/>
                          <a:ext cx="4342130" cy="19780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i/>
                              </w:rPr>
                            </w:pPr>
                            <w:r>
                              <w:rPr>
                                <w:b/>
                                <w:i/>
                              </w:rPr>
                              <w:t>Date of Birth:</w:t>
                            </w:r>
                            <w:r>
                              <w:rPr>
                                <w:rFonts w:hint="default"/>
                                <w:b/>
                                <w:i/>
                                <w:lang w:val="en-US"/>
                              </w:rPr>
                              <w:t xml:space="preserve">         </w:t>
                            </w:r>
                            <w:r>
                              <w:rPr>
                                <w:i/>
                              </w:rPr>
                              <w:t>24</w:t>
                            </w:r>
                            <w:r>
                              <w:rPr>
                                <w:i/>
                                <w:vertAlign w:val="superscript"/>
                              </w:rPr>
                              <w:t>th</w:t>
                            </w:r>
                            <w:r>
                              <w:rPr>
                                <w:i/>
                              </w:rPr>
                              <w:t xml:space="preserve"> Nov.1968</w:t>
                            </w:r>
                          </w:p>
                          <w:p>
                            <w:pPr>
                              <w:rPr>
                                <w:i/>
                              </w:rPr>
                            </w:pPr>
                            <w:r>
                              <w:rPr>
                                <w:b/>
                                <w:i/>
                              </w:rPr>
                              <w:t>Nationality:</w:t>
                            </w:r>
                            <w:r>
                              <w:rPr>
                                <w:rFonts w:hint="default"/>
                                <w:b/>
                                <w:i/>
                                <w:lang w:val="en-US"/>
                              </w:rPr>
                              <w:t xml:space="preserve">            </w:t>
                            </w:r>
                            <w:r>
                              <w:rPr>
                                <w:i/>
                              </w:rPr>
                              <w:t>Indian</w:t>
                            </w:r>
                          </w:p>
                          <w:p>
                            <w:pPr>
                              <w:rPr>
                                <w:i/>
                              </w:rPr>
                            </w:pPr>
                            <w:r>
                              <w:rPr>
                                <w:b/>
                                <w:i/>
                              </w:rPr>
                              <w:t>Qualifications:</w:t>
                            </w:r>
                          </w:p>
                          <w:p>
                            <w:pPr>
                              <w:tabs>
                                <w:tab w:val="left" w:pos="360"/>
                              </w:tabs>
                              <w:rPr>
                                <w:i/>
                              </w:rPr>
                            </w:pPr>
                            <w:r>
                              <w:rPr>
                                <w:i/>
                              </w:rPr>
                              <w:t>M. E Instrumentation Engineering</w:t>
                            </w:r>
                          </w:p>
                          <w:p>
                            <w:pPr>
                              <w:tabs>
                                <w:tab w:val="left" w:pos="360"/>
                              </w:tabs>
                              <w:rPr>
                                <w:i/>
                              </w:rPr>
                            </w:pPr>
                            <w:r>
                              <w:rPr>
                                <w:i/>
                              </w:rPr>
                              <w:t>B. E Instrumentation Engineering</w:t>
                            </w:r>
                          </w:p>
                          <w:p>
                            <w:pPr>
                              <w:rPr>
                                <w:i/>
                              </w:rPr>
                            </w:pPr>
                            <w:r>
                              <w:rPr>
                                <w:b/>
                                <w:i/>
                              </w:rPr>
                              <w:t>Education:</w:t>
                            </w:r>
                          </w:p>
                          <w:p>
                            <w:pPr>
                              <w:pStyle w:val="37"/>
                              <w:tabs>
                                <w:tab w:val="left" w:pos="5812"/>
                              </w:tabs>
                              <w:ind w:left="0" w:firstLine="0"/>
                              <w:jc w:val="left"/>
                              <w:rPr>
                                <w:i/>
                                <w:sz w:val="20"/>
                              </w:rPr>
                            </w:pPr>
                            <w:r>
                              <w:rPr>
                                <w:i/>
                                <w:sz w:val="20"/>
                              </w:rPr>
                              <w:t>Marathawada University, Aurangabad, India (1994)</w:t>
                            </w:r>
                          </w:p>
                          <w:p>
                            <w:pPr>
                              <w:pStyle w:val="37"/>
                              <w:tabs>
                                <w:tab w:val="left" w:pos="5812"/>
                              </w:tabs>
                              <w:ind w:left="0" w:firstLine="0"/>
                              <w:jc w:val="left"/>
                              <w:rPr>
                                <w:i/>
                                <w:sz w:val="20"/>
                              </w:rPr>
                            </w:pPr>
                            <w:r>
                              <w:rPr>
                                <w:i/>
                                <w:sz w:val="20"/>
                              </w:rPr>
                              <w:t>Bombay University, Mumbai, India (1991)</w:t>
                            </w:r>
                          </w:p>
                          <w:p>
                            <w:pPr>
                              <w:rPr>
                                <w:b/>
                                <w:i/>
                              </w:rPr>
                            </w:pPr>
                            <w:r>
                              <w:rPr>
                                <w:b/>
                                <w:i/>
                              </w:rPr>
                              <w:t>Language skills:</w:t>
                            </w:r>
                          </w:p>
                          <w:p>
                            <w:pPr>
                              <w:pStyle w:val="37"/>
                              <w:tabs>
                                <w:tab w:val="left" w:pos="5812"/>
                              </w:tabs>
                              <w:ind w:left="851" w:hanging="851"/>
                              <w:rPr>
                                <w:i/>
                                <w:sz w:val="20"/>
                              </w:rPr>
                            </w:pPr>
                            <w:r>
                              <w:rPr>
                                <w:i/>
                                <w:sz w:val="20"/>
                              </w:rPr>
                              <w:t>English, Hindi, Marathi</w:t>
                            </w:r>
                          </w:p>
                          <w:p>
                            <w:pPr>
                              <w:rPr>
                                <w:i/>
                                <w:sz w:val="20"/>
                              </w:rPr>
                            </w:pPr>
                            <w:r>
                              <w:rPr>
                                <w:b/>
                                <w:i/>
                              </w:rPr>
                              <w:t>Mobile:</w:t>
                            </w:r>
                            <w:r>
                              <w:rPr>
                                <w:rFonts w:hint="default"/>
                                <w:b/>
                                <w:i/>
                                <w:lang w:val="en-US"/>
                              </w:rPr>
                              <w:t xml:space="preserve">         </w:t>
                            </w:r>
                            <w:r>
                              <w:rPr>
                                <w:i/>
                                <w:sz w:val="20"/>
                              </w:rPr>
                              <w:t>(+91)(7573866150)</w:t>
                            </w:r>
                          </w:p>
                          <w:p>
                            <w:pPr>
                              <w:pStyle w:val="37"/>
                              <w:tabs>
                                <w:tab w:val="left" w:pos="5812"/>
                              </w:tabs>
                              <w:ind w:left="851" w:hanging="851"/>
                              <w:rPr>
                                <w:i/>
                                <w:sz w:val="20"/>
                              </w:rPr>
                            </w:pPr>
                            <w:r>
                              <w:rPr>
                                <w:b/>
                                <w:i/>
                                <w:sz w:val="20"/>
                              </w:rPr>
                              <w:t>Email:</w:t>
                            </w:r>
                            <w:r>
                              <w:rPr>
                                <w:rFonts w:hint="default"/>
                                <w:b/>
                                <w:i/>
                                <w:sz w:val="20"/>
                                <w:lang w:val="en-US"/>
                              </w:rPr>
                              <w:t xml:space="preserve">         </w:t>
                            </w:r>
                            <w:r>
                              <w:rPr>
                                <w:i/>
                                <w:sz w:val="20"/>
                              </w:rPr>
                              <w:fldChar w:fldCharType="begin"/>
                            </w:r>
                            <w:r>
                              <w:rPr>
                                <w:i/>
                                <w:sz w:val="20"/>
                              </w:rPr>
                              <w:instrText xml:space="preserve"> HYPERLINK "mailto:anandbailoor@gmail.com" </w:instrText>
                            </w:r>
                            <w:r>
                              <w:rPr>
                                <w:i/>
                                <w:sz w:val="20"/>
                              </w:rPr>
                              <w:fldChar w:fldCharType="separate"/>
                            </w:r>
                            <w:r>
                              <w:rPr>
                                <w:rStyle w:val="24"/>
                                <w:i/>
                                <w:sz w:val="20"/>
                              </w:rPr>
                              <w:t>anandbailoor@gmail.com</w:t>
                            </w:r>
                            <w:r>
                              <w:rPr>
                                <w:i/>
                                <w:sz w:val="20"/>
                              </w:rPr>
                              <w:fldChar w:fldCharType="end"/>
                            </w:r>
                          </w:p>
                          <w:p>
                            <w:pPr>
                              <w:pStyle w:val="37"/>
                              <w:tabs>
                                <w:tab w:val="left" w:pos="5812"/>
                              </w:tabs>
                              <w:ind w:left="851" w:hanging="851"/>
                              <w:rPr>
                                <w:i/>
                                <w:sz w:val="20"/>
                              </w:rPr>
                            </w:pPr>
                          </w:p>
                          <w:p>
                            <w:pPr>
                              <w:pStyle w:val="37"/>
                              <w:tabs>
                                <w:tab w:val="left" w:pos="5812"/>
                              </w:tabs>
                              <w:ind w:left="851" w:hanging="851"/>
                              <w:rPr>
                                <w:i/>
                                <w:sz w:val="20"/>
                              </w:rPr>
                            </w:pPr>
                          </w:p>
                          <w:p>
                            <w:pPr>
                              <w:pStyle w:val="37"/>
                              <w:tabs>
                                <w:tab w:val="left" w:pos="5812"/>
                              </w:tabs>
                              <w:ind w:left="851" w:hanging="851"/>
                              <w:rPr>
                                <w:i/>
                                <w:sz w:val="20"/>
                              </w:rPr>
                            </w:pPr>
                          </w:p>
                          <w:p>
                            <w:pPr>
                              <w:pBdr>
                                <w:top w:val="single" w:color="000000" w:sz="24" w:space="10"/>
                              </w:pBdr>
                              <w:spacing w:line="240" w:lineRule="exact"/>
                              <w:ind w:left="-2880" w:right="61"/>
                              <w:rPr>
                                <w:rFonts w:cs="Arial"/>
                                <w:b/>
                                <w:szCs w:val="19"/>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pt;margin-top:-3.75pt;height:155.75pt;width:341.9pt;mso-wrap-distance-bottom:0pt;mso-wrap-distance-left:9pt;mso-wrap-distance-right:9pt;mso-wrap-distance-top:0pt;z-index:251660288;mso-width-relative:page;mso-height-relative:page;" fillcolor="#FFFFFF [3201]" filled="t" stroked="t" coordsize="21600,21600" o:gfxdata="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AYXT3VAAAABwEAAA8AAAAAAAAAAQAgAAAA&#10;IgAAAGRycy9kb3ducmV2LnhtbFBLAQIUABQAAAAIAIdO4kDAixlXRwIAALcEAAAOAAAAAAAAAAEA&#10;IAAAACQBAABkcnMvZTJvRG9jLnhtbFBLBQYAAAAABgAGAFkBAADdBQAAAAA=&#10;">
                <v:fill on="t" focussize="0,0"/>
                <v:stroke weight="0.5pt" color="#000000 [3204]" joinstyle="round"/>
                <v:imagedata o:title=""/>
                <o:lock v:ext="edit" aspectratio="f"/>
                <v:textbox>
                  <w:txbxContent>
                    <w:p>
                      <w:pPr>
                        <w:rPr>
                          <w:i/>
                        </w:rPr>
                      </w:pPr>
                      <w:r>
                        <w:rPr>
                          <w:b/>
                          <w:i/>
                        </w:rPr>
                        <w:t>Date of Birth:</w:t>
                      </w:r>
                      <w:r>
                        <w:rPr>
                          <w:rFonts w:hint="default"/>
                          <w:b/>
                          <w:i/>
                          <w:lang w:val="en-US"/>
                        </w:rPr>
                        <w:t xml:space="preserve">         </w:t>
                      </w:r>
                      <w:r>
                        <w:rPr>
                          <w:i/>
                        </w:rPr>
                        <w:t>24</w:t>
                      </w:r>
                      <w:r>
                        <w:rPr>
                          <w:i/>
                          <w:vertAlign w:val="superscript"/>
                        </w:rPr>
                        <w:t>th</w:t>
                      </w:r>
                      <w:r>
                        <w:rPr>
                          <w:i/>
                        </w:rPr>
                        <w:t xml:space="preserve"> Nov.1968</w:t>
                      </w:r>
                    </w:p>
                    <w:p>
                      <w:pPr>
                        <w:rPr>
                          <w:i/>
                        </w:rPr>
                      </w:pPr>
                      <w:r>
                        <w:rPr>
                          <w:b/>
                          <w:i/>
                        </w:rPr>
                        <w:t>Nationality:</w:t>
                      </w:r>
                      <w:r>
                        <w:rPr>
                          <w:rFonts w:hint="default"/>
                          <w:b/>
                          <w:i/>
                          <w:lang w:val="en-US"/>
                        </w:rPr>
                        <w:t xml:space="preserve">            </w:t>
                      </w:r>
                      <w:r>
                        <w:rPr>
                          <w:i/>
                        </w:rPr>
                        <w:t>Indian</w:t>
                      </w:r>
                    </w:p>
                    <w:p>
                      <w:pPr>
                        <w:rPr>
                          <w:i/>
                        </w:rPr>
                      </w:pPr>
                      <w:r>
                        <w:rPr>
                          <w:b/>
                          <w:i/>
                        </w:rPr>
                        <w:t>Qualifications:</w:t>
                      </w:r>
                    </w:p>
                    <w:p>
                      <w:pPr>
                        <w:tabs>
                          <w:tab w:val="left" w:pos="360"/>
                        </w:tabs>
                        <w:rPr>
                          <w:i/>
                        </w:rPr>
                      </w:pPr>
                      <w:r>
                        <w:rPr>
                          <w:i/>
                        </w:rPr>
                        <w:t>M. E Instrumentation Engineering</w:t>
                      </w:r>
                    </w:p>
                    <w:p>
                      <w:pPr>
                        <w:tabs>
                          <w:tab w:val="left" w:pos="360"/>
                        </w:tabs>
                        <w:rPr>
                          <w:i/>
                        </w:rPr>
                      </w:pPr>
                      <w:r>
                        <w:rPr>
                          <w:i/>
                        </w:rPr>
                        <w:t>B. E Instrumentation Engineering</w:t>
                      </w:r>
                    </w:p>
                    <w:p>
                      <w:pPr>
                        <w:rPr>
                          <w:i/>
                        </w:rPr>
                      </w:pPr>
                      <w:r>
                        <w:rPr>
                          <w:b/>
                          <w:i/>
                        </w:rPr>
                        <w:t>Education:</w:t>
                      </w:r>
                    </w:p>
                    <w:p>
                      <w:pPr>
                        <w:pStyle w:val="37"/>
                        <w:tabs>
                          <w:tab w:val="left" w:pos="5812"/>
                        </w:tabs>
                        <w:ind w:left="0" w:firstLine="0"/>
                        <w:jc w:val="left"/>
                        <w:rPr>
                          <w:i/>
                          <w:sz w:val="20"/>
                        </w:rPr>
                      </w:pPr>
                      <w:r>
                        <w:rPr>
                          <w:i/>
                          <w:sz w:val="20"/>
                        </w:rPr>
                        <w:t>Marathawada University, Aurangabad, India (1994)</w:t>
                      </w:r>
                    </w:p>
                    <w:p>
                      <w:pPr>
                        <w:pStyle w:val="37"/>
                        <w:tabs>
                          <w:tab w:val="left" w:pos="5812"/>
                        </w:tabs>
                        <w:ind w:left="0" w:firstLine="0"/>
                        <w:jc w:val="left"/>
                        <w:rPr>
                          <w:i/>
                          <w:sz w:val="20"/>
                        </w:rPr>
                      </w:pPr>
                      <w:r>
                        <w:rPr>
                          <w:i/>
                          <w:sz w:val="20"/>
                        </w:rPr>
                        <w:t>Bombay University, Mumbai, India (1991)</w:t>
                      </w:r>
                    </w:p>
                    <w:p>
                      <w:pPr>
                        <w:rPr>
                          <w:b/>
                          <w:i/>
                        </w:rPr>
                      </w:pPr>
                      <w:r>
                        <w:rPr>
                          <w:b/>
                          <w:i/>
                        </w:rPr>
                        <w:t>Language skills:</w:t>
                      </w:r>
                    </w:p>
                    <w:p>
                      <w:pPr>
                        <w:pStyle w:val="37"/>
                        <w:tabs>
                          <w:tab w:val="left" w:pos="5812"/>
                        </w:tabs>
                        <w:ind w:left="851" w:hanging="851"/>
                        <w:rPr>
                          <w:i/>
                          <w:sz w:val="20"/>
                        </w:rPr>
                      </w:pPr>
                      <w:r>
                        <w:rPr>
                          <w:i/>
                          <w:sz w:val="20"/>
                        </w:rPr>
                        <w:t>English, Hindi, Marathi</w:t>
                      </w:r>
                    </w:p>
                    <w:p>
                      <w:pPr>
                        <w:rPr>
                          <w:i/>
                          <w:sz w:val="20"/>
                        </w:rPr>
                      </w:pPr>
                      <w:r>
                        <w:rPr>
                          <w:b/>
                          <w:i/>
                        </w:rPr>
                        <w:t>Mobile:</w:t>
                      </w:r>
                      <w:r>
                        <w:rPr>
                          <w:rFonts w:hint="default"/>
                          <w:b/>
                          <w:i/>
                          <w:lang w:val="en-US"/>
                        </w:rPr>
                        <w:t xml:space="preserve">         </w:t>
                      </w:r>
                      <w:r>
                        <w:rPr>
                          <w:i/>
                          <w:sz w:val="20"/>
                        </w:rPr>
                        <w:t>(+91)(7573866150)</w:t>
                      </w:r>
                    </w:p>
                    <w:p>
                      <w:pPr>
                        <w:pStyle w:val="37"/>
                        <w:tabs>
                          <w:tab w:val="left" w:pos="5812"/>
                        </w:tabs>
                        <w:ind w:left="851" w:hanging="851"/>
                        <w:rPr>
                          <w:i/>
                          <w:sz w:val="20"/>
                        </w:rPr>
                      </w:pPr>
                      <w:r>
                        <w:rPr>
                          <w:b/>
                          <w:i/>
                          <w:sz w:val="20"/>
                        </w:rPr>
                        <w:t>Email:</w:t>
                      </w:r>
                      <w:r>
                        <w:rPr>
                          <w:rFonts w:hint="default"/>
                          <w:b/>
                          <w:i/>
                          <w:sz w:val="20"/>
                          <w:lang w:val="en-US"/>
                        </w:rPr>
                        <w:t xml:space="preserve">         </w:t>
                      </w:r>
                      <w:r>
                        <w:rPr>
                          <w:i/>
                          <w:sz w:val="20"/>
                        </w:rPr>
                        <w:fldChar w:fldCharType="begin"/>
                      </w:r>
                      <w:r>
                        <w:rPr>
                          <w:i/>
                          <w:sz w:val="20"/>
                        </w:rPr>
                        <w:instrText xml:space="preserve"> HYPERLINK "mailto:anandbailoor@gmail.com" </w:instrText>
                      </w:r>
                      <w:r>
                        <w:rPr>
                          <w:i/>
                          <w:sz w:val="20"/>
                        </w:rPr>
                        <w:fldChar w:fldCharType="separate"/>
                      </w:r>
                      <w:r>
                        <w:rPr>
                          <w:rStyle w:val="24"/>
                          <w:i/>
                          <w:sz w:val="20"/>
                        </w:rPr>
                        <w:t>anandbailoor@gmail.com</w:t>
                      </w:r>
                      <w:r>
                        <w:rPr>
                          <w:i/>
                          <w:sz w:val="20"/>
                        </w:rPr>
                        <w:fldChar w:fldCharType="end"/>
                      </w:r>
                    </w:p>
                    <w:p>
                      <w:pPr>
                        <w:pStyle w:val="37"/>
                        <w:tabs>
                          <w:tab w:val="left" w:pos="5812"/>
                        </w:tabs>
                        <w:ind w:left="851" w:hanging="851"/>
                        <w:rPr>
                          <w:i/>
                          <w:sz w:val="20"/>
                        </w:rPr>
                      </w:pPr>
                    </w:p>
                    <w:p>
                      <w:pPr>
                        <w:pStyle w:val="37"/>
                        <w:tabs>
                          <w:tab w:val="left" w:pos="5812"/>
                        </w:tabs>
                        <w:ind w:left="851" w:hanging="851"/>
                        <w:rPr>
                          <w:i/>
                          <w:sz w:val="20"/>
                        </w:rPr>
                      </w:pPr>
                    </w:p>
                    <w:p>
                      <w:pPr>
                        <w:pStyle w:val="37"/>
                        <w:tabs>
                          <w:tab w:val="left" w:pos="5812"/>
                        </w:tabs>
                        <w:ind w:left="851" w:hanging="851"/>
                        <w:rPr>
                          <w:i/>
                          <w:sz w:val="20"/>
                        </w:rPr>
                      </w:pPr>
                    </w:p>
                    <w:p>
                      <w:pPr>
                        <w:pBdr>
                          <w:top w:val="single" w:color="000000" w:sz="24" w:space="10"/>
                        </w:pBdr>
                        <w:spacing w:line="240" w:lineRule="exact"/>
                        <w:ind w:left="-2880" w:right="61"/>
                        <w:rPr>
                          <w:rFonts w:cs="Arial"/>
                          <w:b/>
                          <w:szCs w:val="19"/>
                        </w:rPr>
                      </w:pPr>
                    </w:p>
                  </w:txbxContent>
                </v:textbox>
                <w10:wrap type="square"/>
              </v:shape>
            </w:pict>
          </mc:Fallback>
        </mc:AlternateContent>
      </w:r>
      <w:r>
        <w:rPr>
          <w:b/>
          <w:bCs/>
          <w:sz w:val="24"/>
          <w:szCs w:val="24"/>
        </w:rPr>
        <w:t>Career Summary</w:t>
      </w:r>
    </w:p>
    <w:p>
      <w:pPr>
        <w:pBdr>
          <w:top w:val="single" w:color="000000" w:sz="24" w:space="10"/>
        </w:pBdr>
        <w:spacing w:line="240" w:lineRule="exact"/>
        <w:ind w:left="-2880" w:right="61"/>
      </w:pPr>
      <w:r>
        <w:t>Overall</w:t>
      </w:r>
      <w:r>
        <w:rPr>
          <w:rFonts w:ascii="Batang" w:hAnsi="Batang" w:eastAsia="Batang"/>
        </w:rPr>
        <w:t xml:space="preserve"> </w:t>
      </w:r>
      <w:r>
        <w:rPr>
          <w:rFonts w:ascii="Batang" w:hAnsi="Batang" w:eastAsia="Batang"/>
          <w:b/>
          <w:bCs/>
          <w:lang w:val="en-US"/>
        </w:rPr>
        <w:t>2</w:t>
      </w:r>
      <w:r>
        <w:rPr>
          <w:rFonts w:hint="default" w:ascii="Batang" w:hAnsi="Batang" w:eastAsia="Batang"/>
          <w:b/>
          <w:bCs/>
          <w:lang w:val="en-US"/>
        </w:rPr>
        <w:t>8</w:t>
      </w:r>
      <w:r>
        <w:rPr>
          <w:rFonts w:ascii="Batang" w:hAnsi="Batang" w:eastAsia="Batang"/>
          <w:b/>
          <w:bCs/>
        </w:rPr>
        <w:t xml:space="preserve"> </w:t>
      </w:r>
      <w:r>
        <w:rPr>
          <w:b/>
          <w:bCs/>
        </w:rPr>
        <w:t>years</w:t>
      </w:r>
      <w:r>
        <w:t xml:space="preserve"> of experience in reputed Engineering Consultancies,  </w:t>
      </w:r>
    </w:p>
    <w:p>
      <w:pPr>
        <w:pBdr>
          <w:top w:val="single" w:color="000000" w:sz="24" w:space="10"/>
        </w:pBdr>
        <w:spacing w:line="240" w:lineRule="exact"/>
        <w:ind w:left="-2880" w:right="61"/>
        <w:rPr>
          <w:rFonts w:hint="default"/>
          <w:sz w:val="20"/>
          <w:szCs w:val="20"/>
          <w:lang w:val="en-US"/>
        </w:rPr>
      </w:pPr>
      <w:r>
        <w:rPr>
          <w:rFonts w:hint="default"/>
          <w:b/>
          <w:bCs/>
          <w:sz w:val="20"/>
          <w:szCs w:val="20"/>
          <w:lang w:val="en-US"/>
        </w:rPr>
        <w:t>5</w:t>
      </w:r>
      <w:r>
        <w:rPr>
          <w:b/>
          <w:bCs/>
          <w:sz w:val="20"/>
          <w:szCs w:val="20"/>
        </w:rPr>
        <w:t xml:space="preserve"> years</w:t>
      </w:r>
      <w:r>
        <w:rPr>
          <w:sz w:val="20"/>
          <w:szCs w:val="20"/>
        </w:rPr>
        <w:t xml:space="preserve"> experience as </w:t>
      </w:r>
      <w:r>
        <w:rPr>
          <w:rFonts w:hint="default"/>
          <w:sz w:val="20"/>
          <w:szCs w:val="20"/>
          <w:lang w:val="en-US"/>
        </w:rPr>
        <w:t xml:space="preserve">a </w:t>
      </w:r>
      <w:r>
        <w:rPr>
          <w:rFonts w:hint="default"/>
          <w:b/>
          <w:bCs/>
          <w:sz w:val="20"/>
          <w:szCs w:val="20"/>
          <w:lang w:val="en-US"/>
        </w:rPr>
        <w:t>Manager</w:t>
      </w:r>
      <w:r>
        <w:rPr>
          <w:rFonts w:hint="default"/>
          <w:sz w:val="20"/>
          <w:szCs w:val="20"/>
          <w:lang w:val="en-US"/>
        </w:rPr>
        <w:t xml:space="preserve"> with </w:t>
      </w:r>
      <w:r>
        <w:rPr>
          <w:sz w:val="20"/>
          <w:szCs w:val="20"/>
        </w:rPr>
        <w:t>Project Management</w:t>
      </w:r>
      <w:r>
        <w:rPr>
          <w:rFonts w:hint="default"/>
          <w:sz w:val="20"/>
          <w:szCs w:val="20"/>
          <w:lang w:val="en-US"/>
        </w:rPr>
        <w:t xml:space="preserve"> </w:t>
      </w:r>
      <w:r>
        <w:rPr>
          <w:sz w:val="20"/>
          <w:szCs w:val="20"/>
        </w:rPr>
        <w:t>activities</w:t>
      </w:r>
      <w:r>
        <w:rPr>
          <w:rFonts w:hint="default"/>
          <w:sz w:val="20"/>
          <w:szCs w:val="20"/>
          <w:lang w:val="en-US"/>
        </w:rPr>
        <w:t xml:space="preserve"> like resource management, manpower planning, feasibility studies, project scheduling, proposals and estimation, skill development leading 15 member team at a time, </w:t>
      </w:r>
    </w:p>
    <w:p>
      <w:pPr>
        <w:pBdr>
          <w:top w:val="single" w:color="000000" w:sz="24" w:space="10"/>
        </w:pBdr>
        <w:spacing w:line="240" w:lineRule="exact"/>
        <w:ind w:left="-2880" w:right="61"/>
        <w:rPr>
          <w:rFonts w:hint="default"/>
          <w:sz w:val="20"/>
          <w:szCs w:val="20"/>
          <w:lang w:val="en-US"/>
        </w:rPr>
      </w:pPr>
      <w:r>
        <w:rPr>
          <w:rFonts w:hint="default"/>
          <w:b/>
          <w:bCs/>
          <w:sz w:val="20"/>
          <w:szCs w:val="20"/>
          <w:lang w:val="en-US"/>
        </w:rPr>
        <w:t>15 years</w:t>
      </w:r>
      <w:r>
        <w:rPr>
          <w:rFonts w:hint="default"/>
          <w:sz w:val="20"/>
          <w:szCs w:val="20"/>
          <w:lang w:val="en-US"/>
        </w:rPr>
        <w:t xml:space="preserve"> as </w:t>
      </w:r>
      <w:r>
        <w:rPr>
          <w:sz w:val="20"/>
          <w:szCs w:val="20"/>
        </w:rPr>
        <w:t>an</w:t>
      </w:r>
      <w:r>
        <w:rPr>
          <w:b/>
          <w:bCs/>
          <w:sz w:val="20"/>
          <w:szCs w:val="20"/>
        </w:rPr>
        <w:t xml:space="preserve"> Instrument </w:t>
      </w:r>
      <w:r>
        <w:rPr>
          <w:rFonts w:hint="default"/>
          <w:b/>
          <w:bCs/>
          <w:sz w:val="20"/>
          <w:szCs w:val="20"/>
          <w:lang w:val="en-US"/>
        </w:rPr>
        <w:t>Lead</w:t>
      </w:r>
      <w:r>
        <w:rPr>
          <w:b/>
          <w:bCs/>
          <w:sz w:val="20"/>
          <w:szCs w:val="20"/>
        </w:rPr>
        <w:t xml:space="preserve"> Engineer</w:t>
      </w:r>
      <w:r>
        <w:rPr>
          <w:sz w:val="20"/>
          <w:szCs w:val="20"/>
        </w:rPr>
        <w:t xml:space="preserve"> involved</w:t>
      </w:r>
      <w:r>
        <w:rPr>
          <w:rFonts w:hint="default"/>
          <w:sz w:val="20"/>
          <w:szCs w:val="20"/>
          <w:lang w:val="en-US"/>
        </w:rPr>
        <w:t xml:space="preserve"> kick of meetings, 3D model review, Inspection, QA//QC, deliverable submissions, Vendor review meetings </w:t>
      </w:r>
    </w:p>
    <w:p>
      <w:pPr>
        <w:pBdr>
          <w:top w:val="single" w:color="000000" w:sz="24" w:space="10"/>
        </w:pBdr>
        <w:spacing w:line="240" w:lineRule="exact"/>
        <w:ind w:left="-2880" w:right="61"/>
        <w:rPr>
          <w:rFonts w:hint="default" w:cs="Arial"/>
          <w:b/>
          <w:sz w:val="20"/>
          <w:szCs w:val="20"/>
          <w:lang w:val="en-US"/>
        </w:rPr>
      </w:pPr>
      <w:r>
        <w:rPr>
          <w:rFonts w:hint="default"/>
          <w:b/>
          <w:bCs/>
          <w:sz w:val="20"/>
          <w:szCs w:val="20"/>
          <w:lang w:val="en-US"/>
        </w:rPr>
        <w:t>8</w:t>
      </w:r>
      <w:r>
        <w:rPr>
          <w:b/>
          <w:bCs/>
          <w:sz w:val="20"/>
          <w:szCs w:val="20"/>
        </w:rPr>
        <w:t xml:space="preserve"> years</w:t>
      </w:r>
      <w:r>
        <w:rPr>
          <w:sz w:val="20"/>
          <w:szCs w:val="20"/>
        </w:rPr>
        <w:t xml:space="preserve"> of experience </w:t>
      </w:r>
      <w:r>
        <w:rPr>
          <w:rFonts w:hint="default"/>
          <w:sz w:val="20"/>
          <w:szCs w:val="20"/>
          <w:lang w:val="en-US"/>
        </w:rPr>
        <w:t xml:space="preserve">as </w:t>
      </w:r>
      <w:r>
        <w:rPr>
          <w:rFonts w:hint="default"/>
          <w:b/>
          <w:bCs/>
          <w:sz w:val="20"/>
          <w:szCs w:val="20"/>
          <w:lang w:val="en-US"/>
        </w:rPr>
        <w:t>Senior and Instrument Design Engineer</w:t>
      </w:r>
      <w:r>
        <w:rPr>
          <w:rFonts w:hint="default"/>
          <w:sz w:val="20"/>
          <w:szCs w:val="20"/>
          <w:lang w:val="en-US"/>
        </w:rPr>
        <w:t xml:space="preserve"> involved in </w:t>
      </w:r>
      <w:r>
        <w:rPr>
          <w:sz w:val="20"/>
          <w:szCs w:val="20"/>
        </w:rPr>
        <w:t xml:space="preserve">development of </w:t>
      </w:r>
      <w:r>
        <w:rPr>
          <w:rFonts w:hint="default"/>
          <w:sz w:val="20"/>
          <w:szCs w:val="20"/>
          <w:lang w:val="en-US"/>
        </w:rPr>
        <w:t>c</w:t>
      </w:r>
      <w:r>
        <w:rPr>
          <w:sz w:val="20"/>
          <w:szCs w:val="20"/>
        </w:rPr>
        <w:t>oncept Ideas,</w:t>
      </w:r>
      <w:r>
        <w:rPr>
          <w:rFonts w:hint="default"/>
          <w:sz w:val="20"/>
          <w:szCs w:val="20"/>
          <w:lang w:val="en-US"/>
        </w:rPr>
        <w:t>c</w:t>
      </w:r>
      <w:r>
        <w:rPr>
          <w:sz w:val="20"/>
          <w:szCs w:val="20"/>
        </w:rPr>
        <w:t xml:space="preserve">lass III </w:t>
      </w:r>
      <w:r>
        <w:rPr>
          <w:rFonts w:hint="default"/>
          <w:sz w:val="20"/>
          <w:szCs w:val="20"/>
          <w:lang w:val="en-US"/>
        </w:rPr>
        <w:t>e</w:t>
      </w:r>
      <w:r>
        <w:rPr>
          <w:sz w:val="20"/>
          <w:szCs w:val="20"/>
        </w:rPr>
        <w:t xml:space="preserve">stimates, </w:t>
      </w:r>
      <w:r>
        <w:rPr>
          <w:rFonts w:hint="default"/>
          <w:sz w:val="20"/>
          <w:szCs w:val="20"/>
          <w:lang w:val="en-US"/>
        </w:rPr>
        <w:t>a</w:t>
      </w:r>
      <w:r>
        <w:rPr>
          <w:sz w:val="20"/>
          <w:szCs w:val="20"/>
        </w:rPr>
        <w:t xml:space="preserve">uthorization of </w:t>
      </w:r>
      <w:r>
        <w:rPr>
          <w:rFonts w:hint="default"/>
          <w:sz w:val="20"/>
          <w:szCs w:val="20"/>
          <w:lang w:val="en-US"/>
        </w:rPr>
        <w:t>f</w:t>
      </w:r>
      <w:r>
        <w:rPr>
          <w:sz w:val="20"/>
          <w:szCs w:val="20"/>
        </w:rPr>
        <w:t xml:space="preserve">unds </w:t>
      </w:r>
      <w:r>
        <w:rPr>
          <w:rFonts w:hint="default"/>
          <w:sz w:val="20"/>
          <w:szCs w:val="20"/>
          <w:lang w:val="en-US"/>
        </w:rPr>
        <w:t>e</w:t>
      </w:r>
      <w:r>
        <w:rPr>
          <w:sz w:val="20"/>
          <w:szCs w:val="20"/>
        </w:rPr>
        <w:t xml:space="preserve">xpenditure, </w:t>
      </w:r>
      <w:r>
        <w:rPr>
          <w:rFonts w:hint="default"/>
          <w:sz w:val="20"/>
          <w:szCs w:val="20"/>
          <w:lang w:val="en-US"/>
        </w:rPr>
        <w:t>design basis,specifications, procurement</w:t>
      </w:r>
      <w:r>
        <w:rPr>
          <w:sz w:val="20"/>
          <w:szCs w:val="20"/>
        </w:rPr>
        <w:t xml:space="preserve">, </w:t>
      </w:r>
      <w:r>
        <w:rPr>
          <w:rFonts w:hint="default"/>
          <w:sz w:val="20"/>
          <w:szCs w:val="20"/>
          <w:lang w:val="en-US"/>
        </w:rPr>
        <w:t>t</w:t>
      </w:r>
      <w:r>
        <w:rPr>
          <w:sz w:val="20"/>
          <w:szCs w:val="20"/>
        </w:rPr>
        <w:t xml:space="preserve">echnical </w:t>
      </w:r>
      <w:r>
        <w:rPr>
          <w:rFonts w:hint="default"/>
          <w:sz w:val="20"/>
          <w:szCs w:val="20"/>
          <w:lang w:val="en-US"/>
        </w:rPr>
        <w:t>w</w:t>
      </w:r>
      <w:r>
        <w:rPr>
          <w:sz w:val="20"/>
          <w:szCs w:val="20"/>
        </w:rPr>
        <w:t xml:space="preserve">ork </w:t>
      </w:r>
      <w:r>
        <w:rPr>
          <w:rFonts w:hint="default"/>
          <w:sz w:val="20"/>
          <w:szCs w:val="20"/>
          <w:lang w:val="en-US"/>
        </w:rPr>
        <w:t>r</w:t>
      </w:r>
      <w:r>
        <w:rPr>
          <w:sz w:val="20"/>
          <w:szCs w:val="20"/>
        </w:rPr>
        <w:t xml:space="preserve">equest, </w:t>
      </w:r>
      <w:r>
        <w:rPr>
          <w:rFonts w:hint="default"/>
          <w:sz w:val="20"/>
          <w:szCs w:val="20"/>
          <w:lang w:val="en-US"/>
        </w:rPr>
        <w:t>wiring and interconnection diagram, vendor drawing reviews, inspections &amp; reports,FAT,SAT, construction documentations like hookups, layouts, cable schedule, construction and commissioning.</w:t>
      </w:r>
    </w:p>
    <w:p>
      <w:pPr>
        <w:pBdr>
          <w:top w:val="single" w:color="000000" w:sz="24" w:space="10"/>
        </w:pBdr>
        <w:spacing w:line="240" w:lineRule="exact"/>
        <w:ind w:left="-2880" w:right="61"/>
        <w:rPr>
          <w:rFonts w:hint="default" w:cs="Arial"/>
          <w:b/>
          <w:sz w:val="24"/>
          <w:szCs w:val="24"/>
          <w:lang w:val="en-US"/>
        </w:rPr>
      </w:pPr>
      <w:r>
        <w:rPr>
          <w:rFonts w:hint="default" w:cs="Arial"/>
          <w:b/>
          <w:sz w:val="24"/>
          <w:szCs w:val="24"/>
          <w:lang w:val="en-US"/>
        </w:rPr>
        <w:t>Professional Competencies</w:t>
      </w:r>
    </w:p>
    <w:p>
      <w:pPr>
        <w:numPr>
          <w:ilvl w:val="0"/>
          <w:numId w:val="2"/>
        </w:numPr>
        <w:pBdr>
          <w:top w:val="single" w:color="000000" w:sz="24" w:space="10"/>
        </w:pBdr>
        <w:spacing w:line="240" w:lineRule="exact"/>
        <w:ind w:left="-2880" w:right="61"/>
        <w:rPr>
          <w:rFonts w:cs="Arial"/>
          <w:b/>
          <w:szCs w:val="19"/>
        </w:rPr>
      </w:pPr>
      <w:r>
        <w:rPr>
          <w:rFonts w:hint="default" w:cs="Arial"/>
          <w:b/>
          <w:bCs w:val="0"/>
          <w:i/>
          <w:iCs/>
          <w:sz w:val="20"/>
          <w:lang w:val="en-US"/>
        </w:rPr>
        <w:t xml:space="preserve">Macro Level Management &amp; Supervisory Capabilities                                                                           </w:t>
      </w:r>
      <w:r>
        <w:rPr>
          <w:rFonts w:hint="default" w:cs="Arial"/>
          <w:b w:val="0"/>
          <w:bCs/>
          <w:i w:val="0"/>
          <w:iCs w:val="0"/>
          <w:sz w:val="20"/>
          <w:lang w:val="en-US"/>
        </w:rPr>
        <w:t>Presently working as Manager EIC in REVA Process Technologies  heading a team of  6 Assistant managers, senior engineers and designers.                                                                                                                Worked as Manager Instrumentation in EQUINOX EPC India ltd having 5 engineers, designers in the department.                                                                                                                                                 Worked as Design Manager in Rotary Engineering Pte Ling td having 15 persons including Assistant manager, Senior engineers, engineers, junior engineers, senior designers, designers, 3D modeler.</w:t>
      </w:r>
    </w:p>
    <w:p>
      <w:pPr>
        <w:numPr>
          <w:ilvl w:val="0"/>
          <w:numId w:val="2"/>
        </w:numPr>
        <w:pBdr>
          <w:top w:val="single" w:color="000000" w:sz="24" w:space="10"/>
        </w:pBdr>
        <w:spacing w:line="240" w:lineRule="exact"/>
        <w:ind w:left="-2880" w:leftChars="0" w:right="61" w:firstLine="0" w:firstLineChars="0"/>
        <w:rPr>
          <w:rFonts w:hint="default" w:cs="Arial"/>
          <w:szCs w:val="19"/>
          <w:lang w:val="en-US"/>
        </w:rPr>
      </w:pPr>
      <w:r>
        <w:rPr>
          <w:rFonts w:hint="default" w:cs="Arial"/>
          <w:b/>
          <w:i/>
          <w:iCs/>
          <w:sz w:val="20"/>
          <w:szCs w:val="20"/>
          <w:lang w:val="en-US"/>
        </w:rPr>
        <w:t>Instrument Design Engineering</w:t>
      </w:r>
    </w:p>
    <w:p>
      <w:pPr>
        <w:numPr>
          <w:ilvl w:val="0"/>
          <w:numId w:val="0"/>
        </w:numPr>
        <w:pBdr>
          <w:top w:val="single" w:color="000000" w:sz="24" w:space="10"/>
        </w:pBdr>
        <w:spacing w:line="240" w:lineRule="exact"/>
        <w:ind w:left="-2880" w:leftChars="0" w:right="61" w:rightChars="0"/>
        <w:rPr>
          <w:rFonts w:hint="default" w:cs="Arial"/>
          <w:szCs w:val="19"/>
          <w:lang w:val="en-US"/>
        </w:rPr>
      </w:pPr>
      <w:r>
        <w:rPr>
          <w:rFonts w:hint="default" w:cs="Arial"/>
          <w:szCs w:val="19"/>
          <w:lang w:val="en-US"/>
        </w:rPr>
        <w:t>23</w:t>
      </w:r>
      <w:r>
        <w:rPr>
          <w:rFonts w:cs="Arial"/>
          <w:szCs w:val="19"/>
        </w:rPr>
        <w:t xml:space="preserve"> years of continuous Instrument Design experience in reputed Engineering Consultancies. Conversant with all types of Instrumentation </w:t>
      </w:r>
      <w:r>
        <w:rPr>
          <w:rFonts w:cs="Arial"/>
          <w:szCs w:val="19"/>
          <w:lang w:val="en-US"/>
        </w:rPr>
        <w:t>deliverable</w:t>
      </w:r>
      <w:r>
        <w:rPr>
          <w:rFonts w:cs="Arial"/>
          <w:szCs w:val="19"/>
        </w:rPr>
        <w:t xml:space="preserve">. </w:t>
      </w:r>
      <w:r>
        <w:rPr>
          <w:rFonts w:hint="default" w:cs="Arial"/>
          <w:szCs w:val="19"/>
          <w:lang w:val="en-US"/>
        </w:rPr>
        <w:t xml:space="preserve"> Instrument Index, datasheets, specifications, procurement, Inspections, SAT, FAT, hook ups, Loop and wiring drawings, IO list, cause and effect, control philosophies, DCS, ESD, fire and gas, CCTV, Paga systems, PLC and SCADA systems</w:t>
      </w:r>
    </w:p>
    <w:p>
      <w:pPr>
        <w:numPr>
          <w:ilvl w:val="0"/>
          <w:numId w:val="0"/>
        </w:numPr>
        <w:pBdr>
          <w:top w:val="single" w:color="000000" w:sz="24" w:space="10"/>
        </w:pBdr>
        <w:spacing w:line="240" w:lineRule="exact"/>
        <w:ind w:left="-2880" w:leftChars="0" w:right="61" w:rightChars="0"/>
        <w:rPr>
          <w:rFonts w:cs="Arial"/>
          <w:b/>
          <w:szCs w:val="19"/>
        </w:rPr>
      </w:pPr>
      <w:r>
        <w:rPr>
          <w:rFonts w:hint="default" w:cs="Arial"/>
          <w:szCs w:val="19"/>
          <w:lang w:val="en-US"/>
        </w:rPr>
        <w:t>Equally proficient in green or brownfield works like Narmada Chematur Petrochemicals project, HPCL project, ADNOC pipeline, Qatar Chemicals</w:t>
      </w:r>
    </w:p>
    <w:p>
      <w:pPr>
        <w:numPr>
          <w:ilvl w:val="0"/>
          <w:numId w:val="2"/>
        </w:numPr>
        <w:pBdr>
          <w:top w:val="single" w:color="000000" w:sz="24" w:space="10"/>
        </w:pBdr>
        <w:spacing w:line="240" w:lineRule="exact"/>
        <w:ind w:left="-2880" w:leftChars="0" w:right="61" w:firstLine="0" w:firstLineChars="0"/>
        <w:rPr>
          <w:rFonts w:cs="Arial"/>
          <w:b/>
          <w:i/>
          <w:iCs/>
          <w:sz w:val="20"/>
          <w:szCs w:val="20"/>
        </w:rPr>
      </w:pPr>
      <w:r>
        <w:rPr>
          <w:rFonts w:hint="default" w:cs="Arial"/>
          <w:b/>
          <w:i/>
          <w:iCs/>
          <w:sz w:val="20"/>
          <w:szCs w:val="20"/>
          <w:lang w:val="en-US"/>
        </w:rPr>
        <w:t>Safety Instrumented System</w:t>
      </w:r>
    </w:p>
    <w:p>
      <w:pPr>
        <w:pBdr>
          <w:top w:val="single" w:color="000000" w:sz="24" w:space="10"/>
        </w:pBdr>
        <w:spacing w:line="240" w:lineRule="exact"/>
        <w:ind w:left="-2880" w:right="61"/>
        <w:rPr>
          <w:rFonts w:cs="Arial"/>
          <w:szCs w:val="19"/>
        </w:rPr>
      </w:pPr>
      <w:r>
        <w:rPr>
          <w:rFonts w:cs="Arial"/>
          <w:szCs w:val="19"/>
        </w:rPr>
        <w:t xml:space="preserve"> Conversant with International standards for Safety Instrumented Systems (SIS), fully aware of Safety Instrumented Functions (SIF’s), it’s associated Safety Integrity Levels (SIL’s) as applied to any Industry. </w:t>
      </w:r>
    </w:p>
    <w:p>
      <w:pPr>
        <w:numPr>
          <w:ilvl w:val="0"/>
          <w:numId w:val="2"/>
        </w:numPr>
        <w:pBdr>
          <w:top w:val="single" w:color="000000" w:sz="24" w:space="10"/>
        </w:pBdr>
        <w:spacing w:line="240" w:lineRule="exact"/>
        <w:ind w:left="-2880" w:leftChars="0" w:right="61" w:firstLine="0" w:firstLineChars="0"/>
        <w:rPr>
          <w:rFonts w:cs="Arial"/>
          <w:b/>
          <w:i/>
          <w:iCs/>
          <w:sz w:val="20"/>
          <w:szCs w:val="20"/>
        </w:rPr>
      </w:pPr>
      <w:r>
        <w:rPr>
          <w:rFonts w:hint="default" w:cs="Arial"/>
          <w:b/>
          <w:i/>
          <w:iCs/>
          <w:sz w:val="20"/>
          <w:szCs w:val="20"/>
          <w:lang w:val="en-US"/>
        </w:rPr>
        <w:t xml:space="preserve">Smart </w:t>
      </w:r>
      <w:r>
        <w:rPr>
          <w:rFonts w:cs="Arial"/>
          <w:b/>
          <w:i/>
          <w:iCs/>
          <w:sz w:val="20"/>
          <w:szCs w:val="20"/>
        </w:rPr>
        <w:t xml:space="preserve">Plant </w:t>
      </w:r>
      <w:r>
        <w:rPr>
          <w:rFonts w:hint="default" w:cs="Arial"/>
          <w:b/>
          <w:i/>
          <w:iCs/>
          <w:sz w:val="20"/>
          <w:szCs w:val="20"/>
          <w:lang w:val="en-US"/>
        </w:rPr>
        <w:t>Instrumentation Systems</w:t>
      </w:r>
    </w:p>
    <w:p>
      <w:pPr>
        <w:pBdr>
          <w:top w:val="single" w:color="000000" w:sz="24" w:space="10"/>
        </w:pBdr>
        <w:spacing w:line="240" w:lineRule="exact"/>
        <w:ind w:left="-2880" w:right="61"/>
        <w:rPr>
          <w:rFonts w:cs="Arial"/>
          <w:szCs w:val="19"/>
        </w:rPr>
      </w:pPr>
      <w:r>
        <w:rPr>
          <w:rFonts w:cs="Arial"/>
          <w:szCs w:val="19"/>
        </w:rPr>
        <w:t xml:space="preserve"> Expert in Smart Plant Instrumentation software which is an Instrument Engineering database application package. Total </w:t>
      </w:r>
      <w:r>
        <w:rPr>
          <w:rFonts w:hint="default" w:cs="Arial"/>
          <w:szCs w:val="19"/>
          <w:lang w:val="en-US"/>
        </w:rPr>
        <w:t>12</w:t>
      </w:r>
      <w:r>
        <w:rPr>
          <w:rFonts w:cs="Arial"/>
          <w:szCs w:val="19"/>
        </w:rPr>
        <w:t xml:space="preserve"> years experience as Super User with 5 years of Project administrator experience in Smart Plant Instrumentation.</w:t>
      </w:r>
    </w:p>
    <w:p>
      <w:pPr>
        <w:pBdr>
          <w:top w:val="single" w:color="000000" w:sz="24" w:space="10"/>
        </w:pBdr>
        <w:spacing w:line="240" w:lineRule="exact"/>
        <w:ind w:left="-2880" w:right="61"/>
        <w:rPr>
          <w:rFonts w:cs="Arial"/>
          <w:szCs w:val="19"/>
        </w:rPr>
      </w:pPr>
      <w:r>
        <w:rPr>
          <w:rFonts w:cs="Arial"/>
          <w:szCs w:val="19"/>
        </w:rPr>
        <w:t>Had the opportunity of leading a team of one Engineer &amp; 3 CAD designers in generating Instrument deliverables for Kemya LDPE &amp; OLEFINS Plant from May 1999 to Feb. 2001 in AL-Jubail Petrochemicals Co. Ltd (KEMYA).</w:t>
      </w:r>
    </w:p>
    <w:p>
      <w:pPr>
        <w:numPr>
          <w:ilvl w:val="0"/>
          <w:numId w:val="2"/>
        </w:numPr>
        <w:pBdr>
          <w:top w:val="single" w:color="000000" w:sz="24" w:space="10"/>
        </w:pBdr>
        <w:spacing w:line="240" w:lineRule="exact"/>
        <w:ind w:left="-2880" w:leftChars="0" w:right="61" w:firstLine="0" w:firstLineChars="0"/>
        <w:rPr>
          <w:rFonts w:cs="Arial"/>
          <w:szCs w:val="19"/>
        </w:rPr>
      </w:pPr>
      <w:r>
        <w:rPr>
          <w:rFonts w:hint="default" w:cs="Arial"/>
          <w:b/>
          <w:szCs w:val="19"/>
          <w:lang w:val="en-US"/>
        </w:rPr>
        <w:t>Project Management &amp; Plant Engineering</w:t>
      </w:r>
    </w:p>
    <w:p>
      <w:pPr>
        <w:numPr>
          <w:ilvl w:val="0"/>
          <w:numId w:val="0"/>
        </w:numPr>
        <w:pBdr>
          <w:top w:val="single" w:color="000000" w:sz="24" w:space="10"/>
        </w:pBdr>
        <w:spacing w:line="240" w:lineRule="exact"/>
        <w:ind w:left="-2880" w:leftChars="0" w:right="61" w:rightChars="0"/>
        <w:rPr>
          <w:rFonts w:cs="Arial"/>
          <w:szCs w:val="19"/>
        </w:rPr>
      </w:pPr>
      <w:r>
        <w:rPr>
          <w:rFonts w:cs="Arial"/>
          <w:szCs w:val="19"/>
        </w:rPr>
        <w:t>1</w:t>
      </w:r>
      <w:r>
        <w:rPr>
          <w:rFonts w:hint="default" w:cs="Arial"/>
          <w:szCs w:val="19"/>
          <w:lang w:val="en-US"/>
        </w:rPr>
        <w:t>4</w:t>
      </w:r>
      <w:r>
        <w:rPr>
          <w:rFonts w:cs="Arial"/>
          <w:szCs w:val="19"/>
        </w:rPr>
        <w:t xml:space="preserve"> years of rigorous Plant Engineering experience in Petrochemicals Industry with strong organizational and analytical skills in AL Jubail Petrochemicals Co. Ltd (KEMYA), Saudi Petrochemicals. Co. Ltd (SADAF) and Qatar Chemicals Co. Ltd (QCHEM).</w:t>
      </w:r>
    </w:p>
    <w:p>
      <w:pPr>
        <w:numPr>
          <w:ilvl w:val="0"/>
          <w:numId w:val="2"/>
        </w:numPr>
        <w:pBdr>
          <w:top w:val="single" w:color="000000" w:sz="24" w:space="10"/>
        </w:pBdr>
        <w:spacing w:line="240" w:lineRule="exact"/>
        <w:ind w:left="-2880" w:right="61"/>
        <w:rPr>
          <w:rFonts w:cs="Arial"/>
          <w:szCs w:val="19"/>
        </w:rPr>
      </w:pPr>
      <w:r>
        <w:rPr>
          <w:rFonts w:hint="default" w:cs="Arial"/>
          <w:b/>
          <w:szCs w:val="19"/>
          <w:lang w:val="en-US"/>
        </w:rPr>
        <w:t xml:space="preserve"> Reliability Engineering                                                                                                                                         </w:t>
      </w:r>
      <w:r>
        <w:rPr>
          <w:rFonts w:hint="default" w:cs="Arial"/>
          <w:szCs w:val="19"/>
          <w:lang w:val="en-US"/>
        </w:rPr>
        <w:t>Core member of Ethylene and Sulphur Plant for 2</w:t>
      </w:r>
      <w:r>
        <w:rPr>
          <w:rFonts w:cs="Arial"/>
          <w:szCs w:val="19"/>
        </w:rPr>
        <w:t xml:space="preserve"> years </w:t>
      </w:r>
      <w:r>
        <w:rPr>
          <w:rFonts w:hint="default" w:cs="Arial"/>
          <w:szCs w:val="19"/>
          <w:lang w:val="en-US"/>
        </w:rPr>
        <w:t>in Qatar Chemicals Ltd.</w:t>
      </w:r>
      <w:r>
        <w:rPr>
          <w:rFonts w:cs="Arial"/>
          <w:szCs w:val="19"/>
        </w:rPr>
        <w:t xml:space="preserve"> </w:t>
      </w:r>
    </w:p>
    <w:p>
      <w:pPr>
        <w:pBdr>
          <w:top w:val="single" w:color="000000" w:sz="24" w:space="10"/>
        </w:pBdr>
        <w:spacing w:line="240" w:lineRule="exact"/>
        <w:ind w:left="-2880" w:right="61"/>
        <w:rPr>
          <w:rFonts w:cs="Arial"/>
          <w:b/>
          <w:szCs w:val="19"/>
        </w:rPr>
      </w:pPr>
      <w:r>
        <w:rPr>
          <w:rFonts w:cs="Arial"/>
          <w:b/>
          <w:szCs w:val="19"/>
        </w:rPr>
        <w:t>7.Plant Application Softwares</w:t>
      </w:r>
    </w:p>
    <w:p>
      <w:pPr>
        <w:pBdr>
          <w:top w:val="single" w:color="000000" w:sz="24" w:space="10"/>
        </w:pBdr>
        <w:spacing w:line="240" w:lineRule="exact"/>
        <w:ind w:left="-2880" w:right="61"/>
        <w:rPr>
          <w:rFonts w:cs="Arial"/>
          <w:szCs w:val="19"/>
        </w:rPr>
      </w:pPr>
      <w:r>
        <w:rPr>
          <w:rFonts w:cs="Arial"/>
          <w:szCs w:val="19"/>
        </w:rPr>
        <w:t xml:space="preserve"> Knowledge of SAP for Project Cost Accounting, Work Breakdown Structure, Preventive Maintenance &amp;</w:t>
      </w:r>
    </w:p>
    <w:p>
      <w:pPr>
        <w:pBdr>
          <w:top w:val="single" w:color="000000" w:sz="24" w:space="10"/>
        </w:pBdr>
        <w:spacing w:line="240" w:lineRule="exact"/>
        <w:ind w:left="-2880" w:right="61"/>
        <w:rPr>
          <w:rFonts w:cs="Arial"/>
          <w:szCs w:val="19"/>
        </w:rPr>
      </w:pPr>
      <w:r>
        <w:rPr>
          <w:rFonts w:cs="Arial"/>
          <w:szCs w:val="19"/>
        </w:rPr>
        <w:t>Spare parts Management</w:t>
      </w:r>
      <w:r>
        <w:rPr>
          <w:rFonts w:hint="default" w:cs="Arial"/>
          <w:szCs w:val="19"/>
          <w:lang w:val="en-US"/>
        </w:rPr>
        <w:t xml:space="preserve"> </w:t>
      </w:r>
      <w:r>
        <w:rPr>
          <w:rFonts w:cs="Arial"/>
          <w:szCs w:val="19"/>
        </w:rPr>
        <w:t xml:space="preserve"> Conversant with Engineering Document Management System (EDMS)Working Knowledge of PI &amp; Integrity software for offline assessment of historic profiles of various            </w:t>
      </w:r>
    </w:p>
    <w:p>
      <w:pPr>
        <w:pBdr>
          <w:top w:val="single" w:color="000000" w:sz="24" w:space="10"/>
        </w:pBdr>
        <w:spacing w:line="240" w:lineRule="exact"/>
        <w:ind w:left="-2880" w:right="61"/>
        <w:rPr>
          <w:rFonts w:cs="Arial"/>
          <w:b/>
          <w:szCs w:val="19"/>
        </w:rPr>
      </w:pPr>
      <w:r>
        <w:rPr>
          <w:rFonts w:cs="Arial"/>
          <w:szCs w:val="19"/>
        </w:rPr>
        <w:t>Instruments essential for analysis &amp; study of worst actors and failures for Reliability related issues.</w:t>
      </w:r>
    </w:p>
    <w:p>
      <w:pPr>
        <w:pBdr>
          <w:top w:val="single" w:color="000000" w:sz="24" w:space="10"/>
        </w:pBdr>
        <w:spacing w:line="240" w:lineRule="exact"/>
        <w:ind w:left="-2880" w:right="61"/>
        <w:rPr>
          <w:rFonts w:cs="Arial"/>
          <w:b/>
          <w:szCs w:val="19"/>
        </w:rPr>
      </w:pPr>
      <w:r>
        <w:rPr>
          <w:rFonts w:cs="Arial"/>
          <w:b/>
          <w:szCs w:val="19"/>
        </w:rPr>
        <w:t>8.Plant Safety Culture, OSHA, Safety Standards &amp; Process Safety Management</w:t>
      </w:r>
    </w:p>
    <w:p>
      <w:pPr>
        <w:pBdr>
          <w:top w:val="single" w:color="000000" w:sz="24" w:space="10"/>
        </w:pBdr>
        <w:spacing w:line="240" w:lineRule="exact"/>
        <w:ind w:left="-2880" w:right="61"/>
        <w:rPr>
          <w:rFonts w:hint="default" w:cs="Arial"/>
          <w:szCs w:val="19"/>
          <w:lang w:val="en-US"/>
        </w:rPr>
      </w:pPr>
      <w:r>
        <w:rPr>
          <w:rFonts w:cs="Arial"/>
          <w:szCs w:val="19"/>
        </w:rPr>
        <w:t xml:space="preserve">Responsible for &amp; contributing to QCHEM Plant Safety Matrix &amp; Safety Culture by completing all Computer  </w:t>
      </w:r>
      <w:r>
        <w:rPr>
          <w:rFonts w:hint="default" w:cs="Arial"/>
          <w:szCs w:val="19"/>
          <w:lang w:val="en-US"/>
        </w:rPr>
        <w:t xml:space="preserve"> </w:t>
      </w:r>
    </w:p>
    <w:p>
      <w:pPr>
        <w:pBdr>
          <w:top w:val="single" w:color="000000" w:sz="24" w:space="10"/>
        </w:pBdr>
        <w:spacing w:line="240" w:lineRule="exact"/>
        <w:ind w:left="-2880" w:right="61"/>
        <w:rPr>
          <w:rFonts w:cs="Arial"/>
          <w:szCs w:val="19"/>
        </w:rPr>
      </w:pPr>
      <w:r>
        <w:rPr>
          <w:rFonts w:cs="Arial"/>
          <w:szCs w:val="19"/>
        </w:rPr>
        <w:t xml:space="preserve">Based Safety Trainings allocated as per the designation &amp; responsibilities, attending Departmental Monthly  </w:t>
      </w:r>
    </w:p>
    <w:p>
      <w:pPr>
        <w:pBdr>
          <w:top w:val="single" w:color="000000" w:sz="24" w:space="10"/>
        </w:pBdr>
        <w:spacing w:line="240" w:lineRule="exact"/>
        <w:ind w:left="-2880" w:right="61"/>
        <w:rPr>
          <w:rFonts w:cs="Arial"/>
          <w:szCs w:val="19"/>
        </w:rPr>
      </w:pPr>
      <w:r>
        <w:rPr>
          <w:rFonts w:cs="Arial"/>
          <w:szCs w:val="19"/>
        </w:rPr>
        <w:t>Safety Meetings, carrying out Qsafe observations.</w:t>
      </w:r>
    </w:p>
    <w:p>
      <w:pPr>
        <w:widowControl/>
        <w:tabs>
          <w:tab w:val="clear" w:pos="1440"/>
        </w:tabs>
        <w:jc w:val="both"/>
        <w:rPr>
          <w:rFonts w:cs="Arial"/>
          <w:szCs w:val="19"/>
        </w:rPr>
      </w:pPr>
    </w:p>
    <w:p>
      <w:pPr>
        <w:pBdr>
          <w:top w:val="single" w:color="000000" w:sz="24" w:space="10"/>
        </w:pBdr>
        <w:spacing w:line="240" w:lineRule="exact"/>
        <w:ind w:left="-2880" w:right="61"/>
        <w:rPr>
          <w:b/>
          <w:sz w:val="28"/>
        </w:rPr>
      </w:pPr>
      <w:r>
        <w:rPr>
          <w:b/>
          <w:sz w:val="28"/>
        </w:rPr>
        <w:t>Experience</w:t>
      </w:r>
    </w:p>
    <w:p>
      <w:pPr>
        <w:pBdr>
          <w:top w:val="single" w:color="000000" w:sz="24" w:space="10"/>
        </w:pBdr>
        <w:spacing w:line="240" w:lineRule="exact"/>
        <w:ind w:left="-2880" w:right="61"/>
        <w:rPr>
          <w:b/>
          <w:sz w:val="28"/>
        </w:rPr>
      </w:pPr>
    </w:p>
    <w:p>
      <w:pPr>
        <w:pBdr>
          <w:top w:val="single" w:color="000000" w:sz="24" w:space="10"/>
        </w:pBdr>
        <w:spacing w:line="240" w:lineRule="exact"/>
        <w:ind w:left="-2880" w:right="61"/>
        <w:rPr>
          <w:b/>
          <w:sz w:val="24"/>
          <w:szCs w:val="24"/>
        </w:rPr>
      </w:pPr>
      <w:r>
        <w:rPr>
          <w:b/>
          <w:sz w:val="24"/>
          <w:szCs w:val="24"/>
        </w:rPr>
        <w:t>Employer                         :  REVA Process Technologies , Pune, India</w:t>
      </w:r>
      <w:r>
        <w:rPr>
          <w:b/>
          <w:sz w:val="24"/>
          <w:szCs w:val="24"/>
        </w:rPr>
        <w:tab/>
      </w:r>
    </w:p>
    <w:p>
      <w:pPr>
        <w:pBdr>
          <w:top w:val="single" w:color="000000" w:sz="24" w:space="10"/>
        </w:pBdr>
        <w:spacing w:line="240" w:lineRule="exact"/>
        <w:ind w:left="-2880" w:right="61"/>
        <w:rPr>
          <w:b/>
          <w:sz w:val="24"/>
          <w:szCs w:val="24"/>
        </w:rPr>
      </w:pPr>
      <w:r>
        <w:rPr>
          <w:b/>
          <w:sz w:val="24"/>
          <w:szCs w:val="24"/>
        </w:rPr>
        <w:t>Position Held                  :  Manager - Instrumentation</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Nov 2018 till date</w:t>
      </w:r>
    </w:p>
    <w:p>
      <w:pPr>
        <w:tabs>
          <w:tab w:val="clear" w:pos="1440"/>
        </w:tabs>
        <w:spacing w:after="10"/>
        <w:ind w:left="-540" w:hanging="2340"/>
        <w:jc w:val="both"/>
        <w:rPr>
          <w:rFonts w:cs="Arial"/>
          <w:b/>
          <w:i/>
          <w:szCs w:val="19"/>
        </w:rPr>
      </w:pPr>
      <w:r>
        <w:rPr>
          <w:rFonts w:cs="Arial"/>
          <w:b/>
          <w:i/>
          <w:szCs w:val="19"/>
        </w:rPr>
        <w:t xml:space="preserve">GEMS Waste Treatment Plant, KSA </w:t>
      </w:r>
    </w:p>
    <w:p>
      <w:pPr>
        <w:tabs>
          <w:tab w:val="clear" w:pos="1440"/>
        </w:tabs>
        <w:spacing w:after="10"/>
        <w:ind w:left="-540" w:hanging="2340"/>
        <w:jc w:val="both"/>
        <w:rPr>
          <w:rFonts w:cs="Arial"/>
          <w:b/>
          <w:i/>
          <w:szCs w:val="19"/>
        </w:rPr>
      </w:pPr>
      <w:r>
        <w:rPr>
          <w:rFonts w:cs="Arial"/>
          <w:b/>
          <w:i/>
          <w:szCs w:val="19"/>
        </w:rPr>
        <w:t>Responsibilities include</w:t>
      </w:r>
    </w:p>
    <w:p>
      <w:pPr>
        <w:tabs>
          <w:tab w:val="clear" w:pos="1440"/>
        </w:tabs>
        <w:spacing w:after="10"/>
        <w:ind w:left="-540" w:hanging="2340"/>
        <w:rPr>
          <w:rFonts w:cs="Arial"/>
          <w:b/>
          <w:i/>
          <w:szCs w:val="19"/>
        </w:rPr>
      </w:pPr>
      <w:r>
        <w:rPr>
          <w:rFonts w:cs="Arial"/>
          <w:b/>
          <w:i/>
          <w:szCs w:val="19"/>
        </w:rPr>
        <w:t>Design, Engineering, Erection &amp; Commissioning of Waste Treatment Plant of GEMS in Yanbu, Dammam</w:t>
      </w:r>
    </w:p>
    <w:p>
      <w:pPr>
        <w:tabs>
          <w:tab w:val="clear" w:pos="1440"/>
        </w:tabs>
        <w:spacing w:after="10"/>
        <w:ind w:left="-540" w:hanging="2340"/>
        <w:rPr>
          <w:rFonts w:cs="Arial"/>
          <w:b/>
          <w:i/>
          <w:szCs w:val="19"/>
        </w:rPr>
      </w:pPr>
      <w:r>
        <w:rPr>
          <w:rFonts w:cs="Arial"/>
          <w:b/>
          <w:i/>
          <w:szCs w:val="19"/>
        </w:rPr>
        <w:t>Jubail, Homa &amp; Johfa</w:t>
      </w:r>
    </w:p>
    <w:p>
      <w:pPr>
        <w:tabs>
          <w:tab w:val="clear" w:pos="1440"/>
        </w:tabs>
        <w:spacing w:after="10"/>
        <w:ind w:left="-540" w:hanging="2340"/>
        <w:jc w:val="both"/>
        <w:rPr>
          <w:rFonts w:cs="Arial"/>
          <w:b w:val="0"/>
          <w:bCs/>
          <w:i w:val="0"/>
          <w:iCs/>
          <w:szCs w:val="19"/>
        </w:rPr>
      </w:pPr>
      <w:r>
        <w:rPr>
          <w:rFonts w:cs="Arial"/>
          <w:b w:val="0"/>
          <w:bCs/>
          <w:i w:val="0"/>
          <w:iCs/>
          <w:szCs w:val="19"/>
        </w:rPr>
        <w:t>Presently working GEMS Yanbu Facility, KSA</w:t>
      </w:r>
    </w:p>
    <w:p>
      <w:pPr>
        <w:tabs>
          <w:tab w:val="clear" w:pos="1440"/>
        </w:tabs>
        <w:spacing w:after="10"/>
        <w:ind w:left="-540" w:hanging="2340"/>
        <w:rPr>
          <w:rFonts w:cs="Arial"/>
          <w:b w:val="0"/>
          <w:bCs/>
          <w:i w:val="0"/>
          <w:iCs/>
          <w:szCs w:val="19"/>
        </w:rPr>
      </w:pPr>
      <w:r>
        <w:rPr>
          <w:rFonts w:cs="Arial"/>
          <w:b w:val="0"/>
          <w:bCs/>
          <w:i w:val="0"/>
          <w:iCs/>
          <w:szCs w:val="19"/>
        </w:rPr>
        <w:t xml:space="preserve">Heading a group of 7 people which includes two assistant managers, two Senior Engineer, One </w:t>
      </w:r>
    </w:p>
    <w:p>
      <w:pPr>
        <w:tabs>
          <w:tab w:val="clear" w:pos="1440"/>
        </w:tabs>
        <w:spacing w:after="10"/>
        <w:ind w:left="-540" w:hanging="2340"/>
        <w:rPr>
          <w:rFonts w:cs="Arial"/>
          <w:b w:val="0"/>
          <w:bCs/>
          <w:i w:val="0"/>
          <w:iCs/>
          <w:szCs w:val="19"/>
        </w:rPr>
      </w:pPr>
      <w:r>
        <w:rPr>
          <w:rFonts w:cs="Arial"/>
          <w:b w:val="0"/>
          <w:bCs/>
          <w:i w:val="0"/>
          <w:iCs/>
          <w:szCs w:val="19"/>
        </w:rPr>
        <w:t xml:space="preserve">Engineer and two Senior Designers. Apart from departmental duties, responsible for overall design, </w:t>
      </w:r>
    </w:p>
    <w:p>
      <w:pPr>
        <w:tabs>
          <w:tab w:val="clear" w:pos="1440"/>
        </w:tabs>
        <w:spacing w:after="10"/>
        <w:ind w:left="-540" w:hanging="2340"/>
        <w:rPr>
          <w:rFonts w:cs="Arial"/>
          <w:b w:val="0"/>
          <w:bCs/>
          <w:i w:val="0"/>
          <w:iCs/>
          <w:szCs w:val="19"/>
        </w:rPr>
      </w:pPr>
      <w:r>
        <w:rPr>
          <w:rFonts w:cs="Arial"/>
          <w:b w:val="0"/>
          <w:bCs/>
          <w:i w:val="0"/>
          <w:iCs/>
          <w:szCs w:val="19"/>
        </w:rPr>
        <w:t xml:space="preserve">engineering, erection &amp; commissioning of GEMS Yanbu, Jubail, Homa &amp; Johfa projects, Involves P&amp;ID </w:t>
      </w:r>
    </w:p>
    <w:p>
      <w:pPr>
        <w:tabs>
          <w:tab w:val="clear" w:pos="1440"/>
        </w:tabs>
        <w:spacing w:after="10"/>
        <w:ind w:left="-540" w:hanging="2340"/>
        <w:rPr>
          <w:rFonts w:cs="Arial"/>
          <w:b w:val="0"/>
          <w:bCs/>
          <w:i w:val="0"/>
          <w:iCs/>
          <w:szCs w:val="19"/>
        </w:rPr>
      </w:pPr>
      <w:r>
        <w:rPr>
          <w:rFonts w:cs="Arial"/>
          <w:b w:val="0"/>
          <w:bCs/>
          <w:i w:val="0"/>
          <w:iCs/>
          <w:szCs w:val="19"/>
        </w:rPr>
        <w:t xml:space="preserve">review, Change Manaqement,  producing specifications &amp; datasheets, floating enquiries, Vendor </w:t>
      </w:r>
    </w:p>
    <w:p>
      <w:pPr>
        <w:tabs>
          <w:tab w:val="clear" w:pos="1440"/>
        </w:tabs>
        <w:spacing w:after="10"/>
        <w:ind w:left="-540" w:hanging="2340"/>
        <w:rPr>
          <w:rFonts w:cs="Arial"/>
          <w:b w:val="0"/>
          <w:bCs/>
          <w:i w:val="0"/>
          <w:iCs/>
          <w:szCs w:val="19"/>
        </w:rPr>
      </w:pPr>
      <w:r>
        <w:rPr>
          <w:rFonts w:cs="Arial"/>
          <w:b w:val="0"/>
          <w:bCs/>
          <w:i w:val="0"/>
          <w:iCs/>
          <w:szCs w:val="19"/>
        </w:rPr>
        <w:t xml:space="preserve">correspondence &amp; evaluation, placing the order, Site supervision in erection and commissioning of the </w:t>
      </w:r>
    </w:p>
    <w:p>
      <w:pPr>
        <w:tabs>
          <w:tab w:val="clear" w:pos="1440"/>
        </w:tabs>
        <w:spacing w:after="10"/>
        <w:ind w:left="-540" w:hanging="2340"/>
        <w:rPr>
          <w:rFonts w:cs="Arial"/>
          <w:b w:val="0"/>
          <w:bCs/>
          <w:i w:val="0"/>
          <w:iCs/>
          <w:szCs w:val="19"/>
        </w:rPr>
      </w:pPr>
      <w:r>
        <w:rPr>
          <w:rFonts w:cs="Arial"/>
          <w:b w:val="0"/>
          <w:bCs/>
          <w:i w:val="0"/>
          <w:iCs/>
          <w:szCs w:val="19"/>
        </w:rPr>
        <w:t xml:space="preserve">Plant, </w:t>
      </w:r>
    </w:p>
    <w:p>
      <w:pPr>
        <w:tabs>
          <w:tab w:val="clear" w:pos="1440"/>
        </w:tabs>
        <w:spacing w:after="10"/>
        <w:ind w:left="-540" w:hanging="2340"/>
        <w:rPr>
          <w:rFonts w:hint="default" w:cs="Arial"/>
          <w:b w:val="0"/>
          <w:bCs/>
          <w:i w:val="0"/>
          <w:iCs/>
          <w:szCs w:val="19"/>
          <w:lang w:val="en-US"/>
        </w:rPr>
      </w:pPr>
      <w:r>
        <w:rPr>
          <w:rFonts w:cs="Arial"/>
          <w:b w:val="0"/>
          <w:bCs/>
          <w:i w:val="0"/>
          <w:iCs/>
          <w:szCs w:val="19"/>
        </w:rPr>
        <w:t>Handover and as builting of the documents It involves field instrumentation, Index, datasheets, sizing and</w:t>
      </w:r>
      <w:r>
        <w:rPr>
          <w:rFonts w:hint="default" w:cs="Arial"/>
          <w:b w:val="0"/>
          <w:bCs/>
          <w:i w:val="0"/>
          <w:iCs/>
          <w:szCs w:val="19"/>
          <w:lang w:val="en-US"/>
        </w:rPr>
        <w:t xml:space="preserve"> </w:t>
      </w:r>
    </w:p>
    <w:p>
      <w:pPr>
        <w:tabs>
          <w:tab w:val="clear" w:pos="1440"/>
        </w:tabs>
        <w:spacing w:after="10"/>
        <w:ind w:left="-540" w:hanging="2340"/>
        <w:rPr>
          <w:rFonts w:hint="default" w:cs="Arial"/>
          <w:b w:val="0"/>
          <w:bCs/>
          <w:i w:val="0"/>
          <w:iCs/>
          <w:szCs w:val="19"/>
          <w:lang w:val="en-US"/>
        </w:rPr>
      </w:pPr>
      <w:r>
        <w:rPr>
          <w:rFonts w:cs="Arial"/>
          <w:b w:val="0"/>
          <w:bCs/>
          <w:i w:val="0"/>
          <w:iCs/>
          <w:szCs w:val="19"/>
        </w:rPr>
        <w:t>calculation, Design Basis, I/O list,Control</w:t>
      </w:r>
      <w:r>
        <w:rPr>
          <w:rFonts w:hint="default" w:cs="Arial"/>
          <w:b w:val="0"/>
          <w:bCs/>
          <w:i w:val="0"/>
          <w:iCs/>
          <w:szCs w:val="19"/>
          <w:lang w:val="en-US"/>
        </w:rPr>
        <w:t xml:space="preserve"> </w:t>
      </w:r>
      <w:r>
        <w:rPr>
          <w:rFonts w:cs="Arial"/>
          <w:b w:val="0"/>
          <w:bCs/>
          <w:i w:val="0"/>
          <w:iCs/>
          <w:szCs w:val="19"/>
        </w:rPr>
        <w:t>Systems, Control Narratives, Cause &amp; Effect, Graphics generation,</w:t>
      </w:r>
      <w:r>
        <w:rPr>
          <w:rFonts w:hint="default" w:cs="Arial"/>
          <w:b w:val="0"/>
          <w:bCs/>
          <w:i w:val="0"/>
          <w:iCs/>
          <w:szCs w:val="19"/>
          <w:lang w:val="en-US"/>
        </w:rPr>
        <w:t xml:space="preserve"> </w:t>
      </w:r>
    </w:p>
    <w:p>
      <w:pPr>
        <w:tabs>
          <w:tab w:val="clear" w:pos="1440"/>
        </w:tabs>
        <w:spacing w:after="10"/>
        <w:ind w:left="-540" w:hanging="2340"/>
        <w:rPr>
          <w:rFonts w:cs="Arial"/>
          <w:b/>
          <w:i/>
          <w:szCs w:val="19"/>
        </w:rPr>
      </w:pPr>
      <w:r>
        <w:rPr>
          <w:rFonts w:cs="Arial"/>
          <w:b w:val="0"/>
          <w:bCs/>
          <w:i w:val="0"/>
          <w:iCs/>
          <w:szCs w:val="19"/>
        </w:rPr>
        <w:t>Package Instrumentation, Interconnection with electrical equipments, Motor design and automation, Pump schematics</w:t>
      </w:r>
      <w:r>
        <w:rPr>
          <w:rFonts w:hint="default" w:cs="Arial"/>
          <w:b w:val="0"/>
          <w:bCs/>
          <w:i w:val="0"/>
          <w:iCs/>
          <w:szCs w:val="19"/>
          <w:lang w:val="en-US"/>
        </w:rPr>
        <w:t>.</w:t>
      </w:r>
      <w:r>
        <w:rPr>
          <w:rFonts w:cs="Arial"/>
          <w:b w:val="0"/>
          <w:bCs/>
          <w:i w:val="0"/>
          <w:iCs/>
          <w:szCs w:val="19"/>
        </w:rPr>
        <w:t xml:space="preserve"> </w:t>
      </w:r>
    </w:p>
    <w:p>
      <w:pPr>
        <w:pBdr>
          <w:top w:val="single" w:color="000000" w:sz="24" w:space="10"/>
        </w:pBdr>
        <w:spacing w:line="240" w:lineRule="exact"/>
        <w:ind w:left="-2880" w:right="61"/>
        <w:rPr>
          <w:b/>
          <w:sz w:val="24"/>
          <w:szCs w:val="24"/>
        </w:rPr>
      </w:pPr>
      <w:r>
        <w:rPr>
          <w:b/>
          <w:sz w:val="24"/>
          <w:szCs w:val="24"/>
        </w:rPr>
        <w:t>Employer                         :  Petrofac , Chennai, India</w:t>
      </w:r>
      <w:r>
        <w:rPr>
          <w:b/>
          <w:sz w:val="24"/>
          <w:szCs w:val="24"/>
        </w:rPr>
        <w:tab/>
      </w:r>
    </w:p>
    <w:p>
      <w:pPr>
        <w:pBdr>
          <w:top w:val="single" w:color="000000" w:sz="24" w:space="10"/>
        </w:pBdr>
        <w:spacing w:line="240" w:lineRule="exact"/>
        <w:ind w:left="-2880" w:right="61"/>
        <w:rPr>
          <w:b/>
          <w:sz w:val="24"/>
          <w:szCs w:val="24"/>
        </w:rPr>
      </w:pPr>
      <w:r>
        <w:rPr>
          <w:b/>
          <w:sz w:val="24"/>
          <w:szCs w:val="24"/>
        </w:rPr>
        <w:t>Position Held                  :   Lead Instrument Engineer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Nov 2017 to Oct 2018</w:t>
      </w:r>
    </w:p>
    <w:p>
      <w:pPr>
        <w:tabs>
          <w:tab w:val="clear" w:pos="1440"/>
        </w:tabs>
        <w:spacing w:after="10"/>
        <w:ind w:left="-540" w:hanging="2340"/>
        <w:jc w:val="both"/>
        <w:rPr>
          <w:rFonts w:cs="Arial"/>
          <w:b/>
          <w:i/>
          <w:szCs w:val="19"/>
        </w:rPr>
      </w:pPr>
      <w:r>
        <w:rPr>
          <w:rFonts w:cs="Arial"/>
          <w:b/>
          <w:i/>
          <w:szCs w:val="19"/>
        </w:rPr>
        <w:t>JAZAN Project of ARAMCO, KSA through Petrofac-Saudi in KSA</w:t>
      </w:r>
    </w:p>
    <w:p>
      <w:pPr>
        <w:tabs>
          <w:tab w:val="clear" w:pos="1440"/>
        </w:tabs>
        <w:spacing w:after="10"/>
        <w:ind w:left="-540" w:hanging="2340"/>
        <w:jc w:val="both"/>
        <w:rPr>
          <w:rFonts w:cs="Arial"/>
          <w:b/>
          <w:i/>
          <w:szCs w:val="19"/>
        </w:rPr>
      </w:pPr>
      <w:r>
        <w:rPr>
          <w:rFonts w:cs="Arial"/>
          <w:b/>
          <w:i/>
          <w:szCs w:val="19"/>
        </w:rPr>
        <w:t>Responsibilities include</w:t>
      </w:r>
    </w:p>
    <w:p>
      <w:pPr>
        <w:tabs>
          <w:tab w:val="clear" w:pos="1440"/>
        </w:tabs>
        <w:spacing w:after="10"/>
        <w:ind w:left="-540" w:hanging="2340"/>
        <w:jc w:val="both"/>
        <w:rPr>
          <w:rFonts w:cs="Arial"/>
          <w:b w:val="0"/>
          <w:bCs/>
          <w:i w:val="0"/>
          <w:iCs/>
          <w:szCs w:val="19"/>
        </w:rPr>
      </w:pPr>
      <w:r>
        <w:rPr>
          <w:rFonts w:cs="Arial"/>
          <w:b w:val="0"/>
          <w:bCs/>
          <w:i w:val="0"/>
          <w:iCs/>
          <w:szCs w:val="19"/>
        </w:rPr>
        <w:t>Working with Petrofac-Saudi in Alkhobar, KSA</w:t>
      </w:r>
    </w:p>
    <w:p>
      <w:pPr>
        <w:tabs>
          <w:tab w:val="clear" w:pos="1440"/>
        </w:tabs>
        <w:spacing w:after="10"/>
        <w:ind w:left="-540" w:hanging="2340"/>
        <w:jc w:val="both"/>
        <w:rPr>
          <w:rFonts w:cs="Arial"/>
          <w:b w:val="0"/>
          <w:bCs/>
          <w:i w:val="0"/>
          <w:iCs/>
          <w:szCs w:val="19"/>
        </w:rPr>
      </w:pPr>
      <w:r>
        <w:rPr>
          <w:rFonts w:cs="Arial"/>
          <w:b w:val="0"/>
          <w:bCs/>
          <w:i w:val="0"/>
          <w:iCs/>
          <w:szCs w:val="19"/>
        </w:rPr>
        <w:t xml:space="preserve">Honeywell FAT for North Tank Farm J60 EPC Package, SRS Document review &amp; execution, Terminal </w:t>
      </w:r>
    </w:p>
    <w:p>
      <w:pPr>
        <w:tabs>
          <w:tab w:val="clear" w:pos="1440"/>
        </w:tabs>
        <w:spacing w:after="10"/>
        <w:ind w:left="-540" w:hanging="2340"/>
        <w:jc w:val="both"/>
        <w:rPr>
          <w:rFonts w:cs="Arial"/>
          <w:b w:val="0"/>
          <w:bCs/>
          <w:i w:val="0"/>
          <w:iCs/>
          <w:szCs w:val="19"/>
        </w:rPr>
      </w:pPr>
      <w:r>
        <w:rPr>
          <w:rFonts w:cs="Arial"/>
          <w:b w:val="0"/>
          <w:bCs/>
          <w:i w:val="0"/>
          <w:iCs/>
          <w:szCs w:val="19"/>
        </w:rPr>
        <w:t xml:space="preserve">Management System &amp; Truck Loading package X13, Vendor drawing Review of the Skid packages, Third </w:t>
      </w:r>
    </w:p>
    <w:p>
      <w:pPr>
        <w:tabs>
          <w:tab w:val="clear" w:pos="1440"/>
        </w:tabs>
        <w:spacing w:after="10"/>
        <w:ind w:left="-540" w:hanging="2340"/>
        <w:jc w:val="both"/>
        <w:rPr>
          <w:rFonts w:cs="Arial"/>
          <w:b w:val="0"/>
          <w:bCs/>
          <w:i w:val="0"/>
          <w:iCs/>
          <w:szCs w:val="19"/>
        </w:rPr>
      </w:pPr>
      <w:r>
        <w:rPr>
          <w:rFonts w:cs="Arial"/>
          <w:b w:val="0"/>
          <w:bCs/>
          <w:i w:val="0"/>
          <w:iCs/>
          <w:szCs w:val="19"/>
        </w:rPr>
        <w:t>Party interfaces, System Architecture &amp; Saudi Aramco Standard Implementation, Hardware &amp; Logic checks</w:t>
      </w:r>
    </w:p>
    <w:p>
      <w:pPr>
        <w:tabs>
          <w:tab w:val="clear" w:pos="1440"/>
        </w:tabs>
        <w:spacing w:after="10"/>
        <w:ind w:left="-540" w:hanging="2340"/>
        <w:jc w:val="both"/>
        <w:rPr>
          <w:rFonts w:cs="Arial"/>
          <w:b w:val="0"/>
          <w:bCs/>
          <w:i w:val="0"/>
          <w:iCs/>
          <w:szCs w:val="19"/>
        </w:rPr>
      </w:pPr>
      <w:r>
        <w:rPr>
          <w:rFonts w:cs="Arial"/>
          <w:b w:val="0"/>
          <w:bCs/>
          <w:i w:val="0"/>
          <w:iCs/>
          <w:szCs w:val="19"/>
        </w:rPr>
        <w:t>at the FAT floor. Critical Design Review of the System Documentation &amp; FAT project scheduling &amp;</w:t>
      </w:r>
    </w:p>
    <w:p>
      <w:pPr>
        <w:tabs>
          <w:tab w:val="clear" w:pos="1440"/>
        </w:tabs>
        <w:spacing w:after="10"/>
        <w:ind w:left="-540" w:hanging="2340"/>
        <w:jc w:val="both"/>
        <w:rPr>
          <w:rFonts w:cs="Arial"/>
          <w:b/>
          <w:i/>
          <w:szCs w:val="19"/>
        </w:rPr>
      </w:pPr>
      <w:r>
        <w:rPr>
          <w:rFonts w:cs="Arial"/>
          <w:b w:val="0"/>
          <w:bCs/>
          <w:i w:val="0"/>
          <w:iCs/>
          <w:szCs w:val="19"/>
        </w:rPr>
        <w:t>monitoring of Contractors</w:t>
      </w:r>
      <w:r>
        <w:rPr>
          <w:rFonts w:hint="default" w:cs="Arial"/>
          <w:b w:val="0"/>
          <w:bCs/>
          <w:i w:val="0"/>
          <w:iCs/>
          <w:szCs w:val="19"/>
          <w:lang w:val="en-US"/>
        </w:rPr>
        <w:t>.</w:t>
      </w:r>
    </w:p>
    <w:p>
      <w:pPr>
        <w:pBdr>
          <w:top w:val="single" w:color="000000" w:sz="24" w:space="10"/>
        </w:pBdr>
        <w:spacing w:line="240" w:lineRule="exact"/>
        <w:ind w:left="-2880" w:right="61"/>
        <w:rPr>
          <w:b/>
          <w:sz w:val="24"/>
          <w:szCs w:val="24"/>
        </w:rPr>
      </w:pPr>
      <w:r>
        <w:rPr>
          <w:b/>
          <w:sz w:val="24"/>
          <w:szCs w:val="24"/>
        </w:rPr>
        <w:t>Employer                           :  EQUINOX EPC Engineering India Ltd, Pune, India</w:t>
      </w:r>
      <w:r>
        <w:rPr>
          <w:b/>
          <w:sz w:val="24"/>
          <w:szCs w:val="24"/>
        </w:rPr>
        <w:tab/>
      </w:r>
    </w:p>
    <w:p>
      <w:pPr>
        <w:pBdr>
          <w:top w:val="single" w:color="000000" w:sz="24" w:space="10"/>
        </w:pBdr>
        <w:spacing w:line="240" w:lineRule="exact"/>
        <w:ind w:left="-2880" w:right="61"/>
        <w:rPr>
          <w:b/>
          <w:sz w:val="24"/>
          <w:szCs w:val="24"/>
        </w:rPr>
      </w:pPr>
      <w:r>
        <w:rPr>
          <w:b/>
          <w:sz w:val="24"/>
          <w:szCs w:val="24"/>
        </w:rPr>
        <w:t>Position Held                    :  Manager Instrumentation</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Sept 2016 till Oct 2017</w:t>
      </w:r>
    </w:p>
    <w:p>
      <w:pPr>
        <w:tabs>
          <w:tab w:val="clear" w:pos="1440"/>
        </w:tabs>
        <w:spacing w:after="10"/>
        <w:ind w:left="-540" w:hanging="2340"/>
        <w:jc w:val="both"/>
        <w:rPr>
          <w:rFonts w:cs="Arial"/>
          <w:b/>
          <w:i/>
          <w:szCs w:val="19"/>
        </w:rPr>
      </w:pPr>
      <w:r>
        <w:rPr>
          <w:rFonts w:cs="Arial"/>
          <w:b/>
          <w:i/>
          <w:szCs w:val="19"/>
        </w:rPr>
        <w:t>EPC Projects from Equinox Canada</w:t>
      </w:r>
    </w:p>
    <w:p>
      <w:pPr>
        <w:tabs>
          <w:tab w:val="clear" w:pos="1440"/>
        </w:tabs>
        <w:spacing w:after="10"/>
        <w:ind w:left="-540" w:hanging="2340"/>
        <w:jc w:val="both"/>
        <w:rPr>
          <w:rFonts w:cs="Arial"/>
          <w:b/>
          <w:i/>
          <w:szCs w:val="19"/>
        </w:rPr>
      </w:pPr>
      <w:r>
        <w:rPr>
          <w:rFonts w:cs="Arial"/>
          <w:b/>
          <w:i/>
          <w:szCs w:val="19"/>
        </w:rPr>
        <w:t>Clients include Athabasca, Advantage, Veresen, Pembina, Santos, Encana</w:t>
      </w:r>
    </w:p>
    <w:p>
      <w:pPr>
        <w:tabs>
          <w:tab w:val="clear" w:pos="1440"/>
        </w:tabs>
        <w:spacing w:after="10"/>
        <w:ind w:left="-540" w:hanging="2340"/>
        <w:jc w:val="both"/>
        <w:rPr>
          <w:rFonts w:cs="Arial"/>
          <w:b/>
          <w:i/>
          <w:szCs w:val="19"/>
        </w:rPr>
      </w:pPr>
      <w:r>
        <w:rPr>
          <w:rFonts w:cs="Arial"/>
          <w:b/>
          <w:i/>
          <w:szCs w:val="19"/>
        </w:rPr>
        <w:t>Local Clients like ONGC, Sesa Goa, Reliance estimation</w:t>
      </w:r>
    </w:p>
    <w:p>
      <w:pPr>
        <w:tabs>
          <w:tab w:val="clear" w:pos="1440"/>
        </w:tabs>
        <w:spacing w:after="10"/>
        <w:ind w:left="-540" w:hanging="2340"/>
        <w:jc w:val="both"/>
        <w:rPr>
          <w:rFonts w:cs="Arial"/>
          <w:b/>
          <w:i/>
          <w:szCs w:val="19"/>
        </w:rPr>
      </w:pPr>
      <w:r>
        <w:rPr>
          <w:rFonts w:cs="Arial"/>
          <w:b/>
          <w:i/>
          <w:szCs w:val="19"/>
        </w:rPr>
        <w:t>Responsibilities include</w:t>
      </w:r>
    </w:p>
    <w:p>
      <w:pPr>
        <w:tabs>
          <w:tab w:val="clear" w:pos="1440"/>
        </w:tabs>
        <w:spacing w:after="10"/>
        <w:ind w:left="-533" w:hanging="2347"/>
        <w:jc w:val="both"/>
        <w:rPr>
          <w:rFonts w:cs="Arial"/>
          <w:szCs w:val="19"/>
        </w:rPr>
      </w:pPr>
      <w:r>
        <w:rPr>
          <w:rFonts w:cs="Arial"/>
          <w:szCs w:val="19"/>
        </w:rPr>
        <w:t xml:space="preserve">Field Instrument Engineering, Technical Bid Evaluations, Smart Plant Instrumentation, MSRQ Packages, MSRP </w:t>
      </w:r>
    </w:p>
    <w:p>
      <w:pPr>
        <w:tabs>
          <w:tab w:val="clear" w:pos="1440"/>
        </w:tabs>
        <w:spacing w:after="10"/>
        <w:ind w:left="-533" w:hanging="2347"/>
        <w:jc w:val="both"/>
        <w:rPr>
          <w:rFonts w:cs="Arial"/>
          <w:szCs w:val="19"/>
        </w:rPr>
      </w:pPr>
      <w:r>
        <w:rPr>
          <w:rFonts w:cs="Arial"/>
          <w:szCs w:val="19"/>
        </w:rPr>
        <w:t>Packages, Cause &amp; Effect, Logic Diagram, CCTV Package, Vendor Packages.</w:t>
      </w:r>
    </w:p>
    <w:p>
      <w:pPr>
        <w:tabs>
          <w:tab w:val="clear" w:pos="1440"/>
        </w:tabs>
        <w:spacing w:after="10"/>
        <w:ind w:left="-533" w:hanging="2347"/>
        <w:jc w:val="both"/>
        <w:rPr>
          <w:rFonts w:cs="Arial"/>
          <w:b/>
          <w:i/>
          <w:szCs w:val="19"/>
        </w:rPr>
      </w:pPr>
      <w:r>
        <w:rPr>
          <w:rFonts w:cs="Arial"/>
          <w:szCs w:val="19"/>
        </w:rPr>
        <w:t>Have 3 Junior Engineers under me for execution of the assignments.</w:t>
      </w:r>
      <w:r>
        <w:rPr>
          <w:rFonts w:cs="Arial"/>
          <w:bCs/>
          <w:i/>
          <w:iCs/>
          <w:szCs w:val="19"/>
        </w:rPr>
        <w:t xml:space="preserve"> </w:t>
      </w:r>
    </w:p>
    <w:p>
      <w:pPr>
        <w:pBdr>
          <w:top w:val="single" w:color="000000" w:sz="24" w:space="10"/>
        </w:pBdr>
        <w:spacing w:line="240" w:lineRule="exact"/>
        <w:ind w:left="-2880" w:right="61"/>
        <w:rPr>
          <w:b/>
          <w:sz w:val="24"/>
          <w:szCs w:val="24"/>
        </w:rPr>
      </w:pPr>
      <w:r>
        <w:rPr>
          <w:b/>
          <w:sz w:val="24"/>
          <w:szCs w:val="24"/>
        </w:rPr>
        <w:t>Employer                           :  DODSAL ENGINEERING PVT Ltd, Dubai, UAE</w:t>
      </w:r>
    </w:p>
    <w:p>
      <w:pPr>
        <w:pBdr>
          <w:top w:val="single" w:color="000000" w:sz="24" w:space="10"/>
        </w:pBdr>
        <w:spacing w:line="240" w:lineRule="exact"/>
        <w:ind w:left="-2880" w:right="61"/>
        <w:rPr>
          <w:b/>
          <w:sz w:val="24"/>
          <w:szCs w:val="24"/>
        </w:rPr>
      </w:pPr>
      <w:r>
        <w:rPr>
          <w:b/>
          <w:sz w:val="24"/>
          <w:szCs w:val="24"/>
        </w:rPr>
        <w:t>Position Held                    :  Lead Instrument Engineer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Nov 2015 to Aug 2016.</w:t>
      </w:r>
    </w:p>
    <w:p>
      <w:pPr>
        <w:tabs>
          <w:tab w:val="clear" w:pos="1440"/>
        </w:tabs>
        <w:spacing w:after="10"/>
        <w:ind w:left="-540" w:hanging="2340"/>
        <w:jc w:val="both"/>
        <w:rPr>
          <w:rFonts w:cs="Arial"/>
          <w:b/>
          <w:i/>
          <w:szCs w:val="19"/>
        </w:rPr>
      </w:pPr>
      <w:r>
        <w:rPr>
          <w:rFonts w:cs="Arial"/>
          <w:b/>
          <w:i/>
          <w:szCs w:val="19"/>
        </w:rPr>
        <w:t>EPC Projects</w:t>
      </w:r>
    </w:p>
    <w:p>
      <w:pPr>
        <w:tabs>
          <w:tab w:val="clear" w:pos="1440"/>
        </w:tabs>
        <w:spacing w:after="10"/>
        <w:ind w:left="-540" w:hanging="2340"/>
        <w:jc w:val="both"/>
        <w:rPr>
          <w:rFonts w:cs="Arial"/>
          <w:szCs w:val="19"/>
        </w:rPr>
      </w:pPr>
      <w:r>
        <w:rPr>
          <w:rFonts w:cs="Arial"/>
          <w:szCs w:val="19"/>
        </w:rPr>
        <w:t xml:space="preserve">North East BAB (NEB) Project of ADCO consisting of 24 no of new well and 25 no of old well with a Central </w:t>
      </w:r>
    </w:p>
    <w:p>
      <w:pPr>
        <w:tabs>
          <w:tab w:val="clear" w:pos="1440"/>
        </w:tabs>
        <w:spacing w:after="10"/>
        <w:ind w:left="-540" w:hanging="2340"/>
        <w:jc w:val="both"/>
        <w:rPr>
          <w:rFonts w:cs="Arial"/>
          <w:szCs w:val="19"/>
        </w:rPr>
      </w:pPr>
      <w:r>
        <w:rPr>
          <w:rFonts w:cs="Arial"/>
          <w:szCs w:val="19"/>
        </w:rPr>
        <w:t>Processing Plant(CPP) @ Rumaitha site</w:t>
      </w:r>
    </w:p>
    <w:p>
      <w:pPr>
        <w:tabs>
          <w:tab w:val="clear" w:pos="1440"/>
        </w:tabs>
        <w:spacing w:after="10"/>
        <w:ind w:left="-540" w:hanging="2340"/>
        <w:jc w:val="both"/>
        <w:rPr>
          <w:rFonts w:cs="Arial"/>
          <w:b/>
          <w:szCs w:val="19"/>
        </w:rPr>
      </w:pPr>
      <w:r>
        <w:rPr>
          <w:rFonts w:cs="Arial"/>
          <w:b/>
          <w:szCs w:val="19"/>
        </w:rPr>
        <w:t>Responsibilities:</w:t>
      </w:r>
    </w:p>
    <w:p>
      <w:pPr>
        <w:tabs>
          <w:tab w:val="clear" w:pos="1440"/>
        </w:tabs>
        <w:spacing w:after="10"/>
        <w:ind w:left="-540" w:hanging="2340"/>
        <w:jc w:val="both"/>
        <w:rPr>
          <w:rFonts w:cs="Arial"/>
          <w:bCs/>
          <w:i/>
          <w:iCs/>
          <w:szCs w:val="19"/>
        </w:rPr>
      </w:pPr>
      <w:r>
        <w:rPr>
          <w:rFonts w:cs="Arial"/>
          <w:bCs/>
          <w:i/>
          <w:iCs/>
          <w:szCs w:val="19"/>
        </w:rPr>
        <w:t>Handling a team of 13 people which include 6 Engineers, 2 SPI Specialist, 2 Designers, 1 PDS specialist</w:t>
      </w:r>
    </w:p>
    <w:p>
      <w:pPr>
        <w:tabs>
          <w:tab w:val="clear" w:pos="1440"/>
        </w:tabs>
        <w:spacing w:after="10"/>
        <w:ind w:left="-540" w:hanging="2340"/>
        <w:jc w:val="both"/>
        <w:rPr>
          <w:rFonts w:cs="Arial"/>
          <w:bCs/>
          <w:i/>
          <w:iCs/>
          <w:szCs w:val="19"/>
        </w:rPr>
      </w:pPr>
      <w:r>
        <w:rPr>
          <w:rFonts w:cs="Arial"/>
          <w:bCs/>
          <w:i/>
          <w:iCs/>
          <w:szCs w:val="19"/>
        </w:rPr>
        <w:t>2 CAD operators. Project consist of various Clusters Pipeline project with ISBL scope with various packages.</w:t>
      </w:r>
    </w:p>
    <w:p>
      <w:pPr>
        <w:tabs>
          <w:tab w:val="clear" w:pos="1440"/>
        </w:tabs>
        <w:spacing w:after="10"/>
        <w:ind w:left="-540" w:hanging="2340"/>
        <w:jc w:val="both"/>
        <w:rPr>
          <w:rFonts w:cs="Arial"/>
          <w:bCs/>
          <w:i/>
          <w:iCs/>
          <w:szCs w:val="19"/>
        </w:rPr>
      </w:pPr>
      <w:r>
        <w:rPr>
          <w:rFonts w:cs="Arial"/>
          <w:bCs/>
          <w:i/>
          <w:iCs/>
          <w:szCs w:val="19"/>
        </w:rPr>
        <w:t xml:space="preserve">Engineering solutions to gray areas in scope of the project, Pending procurement issues, any additions due to </w:t>
      </w:r>
    </w:p>
    <w:p>
      <w:pPr>
        <w:tabs>
          <w:tab w:val="clear" w:pos="1440"/>
        </w:tabs>
        <w:spacing w:after="10"/>
        <w:ind w:left="-540" w:hanging="2340"/>
        <w:jc w:val="both"/>
        <w:rPr>
          <w:rFonts w:cs="Arial"/>
          <w:bCs/>
          <w:i/>
          <w:iCs/>
          <w:szCs w:val="19"/>
        </w:rPr>
      </w:pPr>
      <w:r>
        <w:rPr>
          <w:rFonts w:cs="Arial"/>
          <w:bCs/>
          <w:i/>
          <w:iCs/>
          <w:szCs w:val="19"/>
        </w:rPr>
        <w:t xml:space="preserve">feasibility issues, tie –in to existing facilities. Construction gaps and planning on documentation for construction and </w:t>
      </w:r>
    </w:p>
    <w:p>
      <w:pPr>
        <w:tabs>
          <w:tab w:val="clear" w:pos="1440"/>
        </w:tabs>
        <w:spacing w:after="10"/>
        <w:ind w:left="-540" w:hanging="2340"/>
        <w:jc w:val="both"/>
        <w:rPr>
          <w:rFonts w:cs="Arial"/>
          <w:bCs/>
          <w:i/>
          <w:iCs/>
          <w:szCs w:val="19"/>
        </w:rPr>
      </w:pPr>
      <w:r>
        <w:rPr>
          <w:rFonts w:cs="Arial"/>
          <w:bCs/>
          <w:i/>
          <w:iCs/>
          <w:szCs w:val="19"/>
        </w:rPr>
        <w:t>commissioning.</w:t>
      </w:r>
    </w:p>
    <w:p>
      <w:pPr>
        <w:tabs>
          <w:tab w:val="clear" w:pos="1440"/>
        </w:tabs>
        <w:spacing w:after="10"/>
        <w:ind w:left="-540" w:hanging="2340"/>
        <w:jc w:val="both"/>
        <w:rPr>
          <w:rFonts w:cs="Arial"/>
          <w:bCs/>
          <w:i/>
          <w:iCs/>
          <w:szCs w:val="19"/>
        </w:rPr>
      </w:pPr>
      <w:r>
        <w:rPr>
          <w:rFonts w:cs="Arial"/>
          <w:bCs/>
          <w:i/>
          <w:iCs/>
          <w:szCs w:val="19"/>
        </w:rPr>
        <w:t xml:space="preserve">Deliverables are of two  types </w:t>
      </w:r>
    </w:p>
    <w:p>
      <w:pPr>
        <w:tabs>
          <w:tab w:val="clear" w:pos="1440"/>
        </w:tabs>
        <w:spacing w:after="10"/>
        <w:ind w:left="-540" w:hanging="2340"/>
        <w:jc w:val="both"/>
        <w:rPr>
          <w:rFonts w:cs="Arial"/>
          <w:bCs/>
          <w:i/>
          <w:iCs/>
          <w:szCs w:val="19"/>
        </w:rPr>
      </w:pPr>
      <w:r>
        <w:rPr>
          <w:rFonts w:cs="Arial"/>
          <w:bCs/>
          <w:i/>
          <w:iCs/>
          <w:szCs w:val="19"/>
        </w:rPr>
        <w:t xml:space="preserve">2D extraction deliverables to be provided from Smart Plant instrumentation(SPI) consisting of Index, datasheets, </w:t>
      </w:r>
    </w:p>
    <w:p>
      <w:pPr>
        <w:tabs>
          <w:tab w:val="clear" w:pos="1440"/>
        </w:tabs>
        <w:spacing w:after="10"/>
        <w:ind w:left="-540" w:hanging="2340"/>
        <w:jc w:val="both"/>
        <w:rPr>
          <w:rFonts w:cs="Arial"/>
          <w:bCs/>
          <w:i/>
          <w:iCs/>
          <w:szCs w:val="19"/>
        </w:rPr>
      </w:pPr>
      <w:r>
        <w:rPr>
          <w:rFonts w:cs="Arial"/>
          <w:bCs/>
          <w:i/>
          <w:iCs/>
          <w:szCs w:val="19"/>
        </w:rPr>
        <w:t>wiring, loop drawings, cable schedules, Junction box schedules, I/O list, Maintenance Maximo listing of Instruments</w:t>
      </w:r>
    </w:p>
    <w:p>
      <w:pPr>
        <w:tabs>
          <w:tab w:val="clear" w:pos="1440"/>
        </w:tabs>
        <w:spacing w:after="10"/>
        <w:ind w:left="-540" w:hanging="2340"/>
        <w:jc w:val="both"/>
        <w:rPr>
          <w:rFonts w:cs="Arial"/>
          <w:bCs/>
          <w:i/>
          <w:iCs/>
          <w:szCs w:val="19"/>
        </w:rPr>
      </w:pPr>
      <w:r>
        <w:rPr>
          <w:rFonts w:cs="Arial"/>
          <w:bCs/>
          <w:i/>
          <w:iCs/>
          <w:szCs w:val="19"/>
        </w:rPr>
        <w:t>Installation drawings, hook ups, Functional Logic diagrams, Cause and Effect diagram.</w:t>
      </w:r>
    </w:p>
    <w:p>
      <w:pPr>
        <w:tabs>
          <w:tab w:val="clear" w:pos="1440"/>
        </w:tabs>
        <w:spacing w:after="10"/>
        <w:ind w:left="-540" w:hanging="2340"/>
        <w:jc w:val="both"/>
        <w:rPr>
          <w:rFonts w:cs="Arial"/>
          <w:bCs/>
          <w:i/>
          <w:iCs/>
          <w:szCs w:val="19"/>
        </w:rPr>
      </w:pPr>
      <w:r>
        <w:rPr>
          <w:rFonts w:cs="Arial"/>
          <w:bCs/>
          <w:i/>
          <w:iCs/>
          <w:szCs w:val="19"/>
        </w:rPr>
        <w:t xml:space="preserve">3D PDS model deliverables consisting of Layouts, Trench routing, Cable tray routing, Instrument &amp; Junction box </w:t>
      </w:r>
    </w:p>
    <w:p>
      <w:pPr>
        <w:tabs>
          <w:tab w:val="clear" w:pos="1440"/>
        </w:tabs>
        <w:spacing w:after="10"/>
        <w:ind w:left="-540" w:hanging="2340"/>
        <w:jc w:val="both"/>
        <w:rPr>
          <w:rFonts w:cs="Arial"/>
          <w:b/>
          <w:i/>
          <w:szCs w:val="19"/>
        </w:rPr>
      </w:pPr>
      <w:r>
        <w:rPr>
          <w:rFonts w:cs="Arial"/>
          <w:bCs/>
          <w:i/>
          <w:iCs/>
          <w:szCs w:val="19"/>
        </w:rPr>
        <w:t xml:space="preserve">Layout, FGS detector and Junction box layout, Instrument &amp; Cable routing layout. </w:t>
      </w:r>
    </w:p>
    <w:p>
      <w:pPr>
        <w:pBdr>
          <w:top w:val="single" w:color="000000" w:sz="24" w:space="10"/>
        </w:pBdr>
        <w:spacing w:line="240" w:lineRule="exact"/>
        <w:ind w:left="-2880" w:right="61"/>
        <w:rPr>
          <w:b/>
          <w:sz w:val="24"/>
          <w:szCs w:val="24"/>
        </w:rPr>
      </w:pPr>
      <w:r>
        <w:rPr>
          <w:b/>
          <w:sz w:val="24"/>
          <w:szCs w:val="24"/>
        </w:rPr>
        <w:t>Employer                           :  Rotary Engineering PTE Ltd, Singapore</w:t>
      </w:r>
      <w:r>
        <w:rPr>
          <w:b/>
          <w:sz w:val="24"/>
          <w:szCs w:val="24"/>
        </w:rPr>
        <w:tab/>
      </w:r>
    </w:p>
    <w:p>
      <w:pPr>
        <w:pBdr>
          <w:top w:val="single" w:color="000000" w:sz="24" w:space="10"/>
        </w:pBdr>
        <w:spacing w:line="240" w:lineRule="exact"/>
        <w:ind w:left="-2880" w:right="61"/>
        <w:rPr>
          <w:b/>
          <w:sz w:val="24"/>
          <w:szCs w:val="24"/>
        </w:rPr>
      </w:pPr>
      <w:r>
        <w:rPr>
          <w:b/>
          <w:sz w:val="24"/>
          <w:szCs w:val="24"/>
        </w:rPr>
        <w:t>Position Held                    :  Design Manager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Sept 2013 to Mar 2015</w:t>
      </w:r>
    </w:p>
    <w:p>
      <w:pPr>
        <w:tabs>
          <w:tab w:val="clear" w:pos="1440"/>
        </w:tabs>
        <w:spacing w:after="10"/>
        <w:ind w:left="-540" w:hanging="2340"/>
        <w:jc w:val="both"/>
        <w:rPr>
          <w:rFonts w:cs="Arial"/>
          <w:b/>
          <w:i/>
          <w:szCs w:val="19"/>
        </w:rPr>
      </w:pPr>
      <w:r>
        <w:rPr>
          <w:rFonts w:cs="Arial"/>
          <w:b/>
          <w:i/>
          <w:szCs w:val="19"/>
        </w:rPr>
        <w:t>EPC Projects</w:t>
      </w:r>
    </w:p>
    <w:p>
      <w:pPr>
        <w:tabs>
          <w:tab w:val="clear" w:pos="1440"/>
        </w:tabs>
        <w:spacing w:after="10"/>
        <w:ind w:left="-540" w:hanging="2340"/>
        <w:jc w:val="both"/>
        <w:rPr>
          <w:rFonts w:cs="Arial"/>
          <w:szCs w:val="19"/>
        </w:rPr>
      </w:pPr>
      <w:r>
        <w:rPr>
          <w:rFonts w:cs="Arial"/>
          <w:szCs w:val="19"/>
        </w:rPr>
        <w:t>Lube Oil Shared Project, consortium of ABB and Total, Singapore</w:t>
      </w:r>
    </w:p>
    <w:p>
      <w:pPr>
        <w:tabs>
          <w:tab w:val="clear" w:pos="1440"/>
        </w:tabs>
        <w:spacing w:after="10"/>
        <w:ind w:left="-540" w:hanging="2340"/>
        <w:jc w:val="both"/>
        <w:rPr>
          <w:rFonts w:cs="Arial"/>
          <w:szCs w:val="19"/>
        </w:rPr>
      </w:pPr>
      <w:r>
        <w:rPr>
          <w:rFonts w:cs="Arial"/>
          <w:szCs w:val="19"/>
        </w:rPr>
        <w:t>Lube Oil Blending Project Total, Singapore</w:t>
      </w:r>
    </w:p>
    <w:p>
      <w:pPr>
        <w:tabs>
          <w:tab w:val="clear" w:pos="1440"/>
        </w:tabs>
        <w:spacing w:after="10"/>
        <w:ind w:left="-540" w:hanging="2340"/>
        <w:jc w:val="both"/>
        <w:rPr>
          <w:rFonts w:cs="Arial"/>
          <w:szCs w:val="19"/>
        </w:rPr>
      </w:pPr>
      <w:r>
        <w:rPr>
          <w:rFonts w:cs="Arial"/>
          <w:szCs w:val="19"/>
        </w:rPr>
        <w:t>Tankstore Tankfarm Project, Singapore</w:t>
      </w:r>
    </w:p>
    <w:p>
      <w:pPr>
        <w:tabs>
          <w:tab w:val="clear" w:pos="1440"/>
        </w:tabs>
        <w:spacing w:after="10"/>
        <w:ind w:left="-540" w:hanging="2340"/>
        <w:jc w:val="both"/>
        <w:rPr>
          <w:rFonts w:cs="Arial"/>
          <w:szCs w:val="19"/>
        </w:rPr>
      </w:pPr>
      <w:r>
        <w:rPr>
          <w:rFonts w:cs="Arial"/>
          <w:szCs w:val="19"/>
        </w:rPr>
        <w:t>Fujairah Oil Tanking project, UAE</w:t>
      </w:r>
    </w:p>
    <w:p>
      <w:pPr>
        <w:tabs>
          <w:tab w:val="clear" w:pos="1440"/>
        </w:tabs>
        <w:spacing w:after="10"/>
        <w:ind w:left="-540" w:hanging="2340"/>
        <w:jc w:val="both"/>
        <w:rPr>
          <w:rFonts w:cs="Arial"/>
          <w:szCs w:val="19"/>
        </w:rPr>
      </w:pPr>
      <w:r>
        <w:rPr>
          <w:rFonts w:cs="Arial"/>
          <w:szCs w:val="19"/>
        </w:rPr>
        <w:t>Butadiene Tanking Project, Singapore</w:t>
      </w:r>
    </w:p>
    <w:p>
      <w:pPr>
        <w:tabs>
          <w:tab w:val="clear" w:pos="1440"/>
        </w:tabs>
        <w:spacing w:after="10"/>
        <w:ind w:left="-540" w:hanging="2340"/>
        <w:jc w:val="both"/>
        <w:rPr>
          <w:rFonts w:cs="Arial"/>
          <w:szCs w:val="19"/>
        </w:rPr>
      </w:pPr>
      <w:r>
        <w:rPr>
          <w:rFonts w:cs="Arial"/>
          <w:szCs w:val="19"/>
        </w:rPr>
        <w:t>Smart Plant Implementation (In-House)</w:t>
      </w:r>
    </w:p>
    <w:p>
      <w:pPr>
        <w:tabs>
          <w:tab w:val="clear" w:pos="1440"/>
        </w:tabs>
        <w:spacing w:after="10"/>
        <w:ind w:left="-540" w:hanging="2340"/>
        <w:jc w:val="both"/>
        <w:rPr>
          <w:rFonts w:cs="Arial"/>
          <w:b/>
          <w:i/>
          <w:szCs w:val="19"/>
        </w:rPr>
      </w:pPr>
      <w:r>
        <w:rPr>
          <w:rFonts w:cs="Arial"/>
          <w:b/>
          <w:i/>
          <w:szCs w:val="19"/>
        </w:rPr>
        <w:t>Estimations &amp; Bids</w:t>
      </w:r>
    </w:p>
    <w:p>
      <w:pPr>
        <w:tabs>
          <w:tab w:val="clear" w:pos="1440"/>
        </w:tabs>
        <w:spacing w:after="10"/>
        <w:ind w:left="-540" w:hanging="2340"/>
        <w:jc w:val="both"/>
        <w:rPr>
          <w:rFonts w:cs="Arial"/>
          <w:szCs w:val="19"/>
        </w:rPr>
      </w:pPr>
      <w:r>
        <w:rPr>
          <w:rFonts w:cs="Arial"/>
          <w:szCs w:val="19"/>
        </w:rPr>
        <w:t>Petronas Rapid Project, Malaysia</w:t>
      </w:r>
    </w:p>
    <w:p>
      <w:pPr>
        <w:tabs>
          <w:tab w:val="clear" w:pos="1440"/>
        </w:tabs>
        <w:spacing w:after="10"/>
        <w:ind w:left="-540" w:hanging="2340"/>
        <w:jc w:val="both"/>
        <w:rPr>
          <w:rFonts w:cs="Arial"/>
          <w:szCs w:val="19"/>
        </w:rPr>
      </w:pPr>
      <w:r>
        <w:rPr>
          <w:rFonts w:cs="Arial"/>
          <w:szCs w:val="19"/>
        </w:rPr>
        <w:t>Fujairah Pyramid Project, UAE</w:t>
      </w:r>
    </w:p>
    <w:p>
      <w:pPr>
        <w:tabs>
          <w:tab w:val="clear" w:pos="1440"/>
        </w:tabs>
        <w:spacing w:after="10"/>
        <w:ind w:left="-540" w:hanging="2340"/>
        <w:jc w:val="both"/>
        <w:rPr>
          <w:rFonts w:cs="Arial"/>
          <w:szCs w:val="19"/>
        </w:rPr>
      </w:pPr>
      <w:r>
        <w:rPr>
          <w:rFonts w:cs="Arial"/>
          <w:szCs w:val="19"/>
        </w:rPr>
        <w:t>Fujairah VLCC Project, UAE</w:t>
      </w:r>
    </w:p>
    <w:p>
      <w:pPr>
        <w:tabs>
          <w:tab w:val="clear" w:pos="1440"/>
        </w:tabs>
        <w:spacing w:after="10"/>
        <w:ind w:left="-540" w:hanging="2340"/>
        <w:jc w:val="both"/>
        <w:rPr>
          <w:rFonts w:cs="Arial"/>
          <w:szCs w:val="19"/>
        </w:rPr>
      </w:pPr>
      <w:r>
        <w:rPr>
          <w:rFonts w:cs="Arial"/>
          <w:szCs w:val="19"/>
        </w:rPr>
        <w:t>Puma Burma Shell Project, Burma</w:t>
      </w:r>
    </w:p>
    <w:p>
      <w:pPr>
        <w:tabs>
          <w:tab w:val="clear" w:pos="1440"/>
        </w:tabs>
        <w:spacing w:after="10"/>
        <w:ind w:left="-540" w:hanging="2340"/>
        <w:jc w:val="both"/>
        <w:rPr>
          <w:rFonts w:cs="Arial"/>
          <w:b/>
          <w:szCs w:val="19"/>
        </w:rPr>
      </w:pPr>
      <w:r>
        <w:rPr>
          <w:rFonts w:cs="Arial"/>
          <w:b/>
          <w:szCs w:val="19"/>
        </w:rPr>
        <w:t xml:space="preserve">Responsibilities: </w:t>
      </w:r>
    </w:p>
    <w:p>
      <w:pPr>
        <w:tabs>
          <w:tab w:val="clear" w:pos="1440"/>
        </w:tabs>
        <w:ind w:left="-533" w:hanging="2347"/>
        <w:jc w:val="both"/>
        <w:rPr>
          <w:rFonts w:cs="Arial"/>
          <w:iCs/>
          <w:szCs w:val="19"/>
          <w:lang w:val="en-SG"/>
        </w:rPr>
      </w:pPr>
      <w:r>
        <w:rPr>
          <w:rFonts w:cs="Arial"/>
          <w:bCs/>
          <w:iCs/>
          <w:szCs w:val="19"/>
          <w:lang w:val="en-SG"/>
        </w:rPr>
        <w:t>A</w:t>
      </w:r>
      <w:r>
        <w:rPr>
          <w:rFonts w:cs="Arial"/>
          <w:iCs/>
          <w:szCs w:val="19"/>
        </w:rPr>
        <w:t xml:space="preserve">s a </w:t>
      </w:r>
      <w:r>
        <w:rPr>
          <w:rFonts w:cs="Arial"/>
          <w:iCs/>
          <w:szCs w:val="19"/>
          <w:lang w:val="en-SG"/>
        </w:rPr>
        <w:t xml:space="preserve">Design Manager responsible for the Tender &amp; Manhour estimations for the team, QA / QC for the </w:t>
      </w:r>
    </w:p>
    <w:p>
      <w:pPr>
        <w:tabs>
          <w:tab w:val="clear" w:pos="1440"/>
        </w:tabs>
        <w:ind w:left="-533" w:hanging="2347"/>
        <w:jc w:val="both"/>
        <w:rPr>
          <w:rFonts w:cs="Arial"/>
          <w:iCs/>
          <w:szCs w:val="19"/>
          <w:lang w:val="en-SG"/>
        </w:rPr>
      </w:pPr>
      <w:r>
        <w:rPr>
          <w:rFonts w:cs="Arial"/>
          <w:iCs/>
          <w:szCs w:val="19"/>
          <w:lang w:val="en-SG"/>
        </w:rPr>
        <w:t xml:space="preserve">deliverables, departmental development, training &amp; career development of the team. </w:t>
      </w:r>
    </w:p>
    <w:p>
      <w:pPr>
        <w:tabs>
          <w:tab w:val="clear" w:pos="1440"/>
        </w:tabs>
        <w:ind w:left="-533" w:hanging="2347"/>
        <w:jc w:val="both"/>
        <w:rPr>
          <w:rFonts w:cs="Arial"/>
          <w:iCs/>
          <w:szCs w:val="19"/>
        </w:rPr>
      </w:pPr>
      <w:r>
        <w:rPr>
          <w:rFonts w:cs="Arial"/>
          <w:iCs/>
          <w:szCs w:val="19"/>
        </w:rPr>
        <w:t xml:space="preserve">Responsibilities were of a Head of Instrumentation department leading a 15 Member team working on </w:t>
      </w:r>
      <w:r>
        <w:rPr>
          <w:rFonts w:cs="Arial"/>
          <w:iCs/>
          <w:szCs w:val="19"/>
          <w:lang w:val="en-SG"/>
        </w:rPr>
        <w:t>5</w:t>
      </w:r>
      <w:r>
        <w:rPr>
          <w:rFonts w:cs="Arial"/>
          <w:iCs/>
          <w:szCs w:val="19"/>
        </w:rPr>
        <w:t xml:space="preserve"> projects </w:t>
      </w:r>
    </w:p>
    <w:p>
      <w:pPr>
        <w:tabs>
          <w:tab w:val="clear" w:pos="1440"/>
        </w:tabs>
        <w:ind w:left="-533" w:hanging="2347"/>
        <w:jc w:val="both"/>
        <w:rPr>
          <w:rFonts w:cs="Arial"/>
          <w:iCs/>
          <w:szCs w:val="19"/>
        </w:rPr>
      </w:pPr>
      <w:r>
        <w:rPr>
          <w:rFonts w:cs="Arial"/>
          <w:iCs/>
          <w:szCs w:val="19"/>
        </w:rPr>
        <w:t xml:space="preserve">Lube Oils Shared Projects, Lube Oil Blending Plant, Tankstore Tank Farm Project, Fujairah Oil Tanking  Project &amp;  </w:t>
      </w:r>
    </w:p>
    <w:p>
      <w:pPr>
        <w:tabs>
          <w:tab w:val="clear" w:pos="1440"/>
        </w:tabs>
        <w:ind w:left="-533" w:hanging="2347"/>
        <w:jc w:val="both"/>
        <w:rPr>
          <w:rFonts w:cs="Arial"/>
          <w:iCs/>
          <w:szCs w:val="19"/>
        </w:rPr>
      </w:pPr>
      <w:r>
        <w:rPr>
          <w:rFonts w:cs="Arial"/>
          <w:iCs/>
          <w:szCs w:val="19"/>
        </w:rPr>
        <w:t>Butadiene Tanking project.</w:t>
      </w:r>
    </w:p>
    <w:p>
      <w:pPr>
        <w:tabs>
          <w:tab w:val="clear" w:pos="1440"/>
        </w:tabs>
        <w:ind w:left="-533" w:hanging="2347"/>
        <w:jc w:val="both"/>
        <w:rPr>
          <w:rFonts w:cs="Arial"/>
        </w:rPr>
      </w:pPr>
      <w:r>
        <w:rPr>
          <w:rFonts w:cs="Arial"/>
        </w:rPr>
        <w:t xml:space="preserve">Guiding &amp; Monitoring lead engineers for ensuring correct design as per project specifications, standards and </w:t>
      </w:r>
    </w:p>
    <w:p>
      <w:pPr>
        <w:tabs>
          <w:tab w:val="clear" w:pos="1440"/>
        </w:tabs>
        <w:ind w:left="-533" w:hanging="2347"/>
        <w:jc w:val="both"/>
        <w:rPr>
          <w:rFonts w:cs="Arial"/>
          <w:iCs/>
          <w:szCs w:val="19"/>
        </w:rPr>
      </w:pPr>
      <w:r>
        <w:rPr>
          <w:rFonts w:cs="Arial"/>
        </w:rPr>
        <w:t>regulations and timely delivery of documents and drawings as per the project schedule.</w:t>
      </w:r>
    </w:p>
    <w:p>
      <w:pPr>
        <w:tabs>
          <w:tab w:val="clear" w:pos="1440"/>
        </w:tabs>
        <w:ind w:left="-533" w:hanging="2347"/>
        <w:jc w:val="both"/>
        <w:rPr>
          <w:rFonts w:cs="Arial"/>
          <w:iCs/>
          <w:szCs w:val="19"/>
        </w:rPr>
      </w:pPr>
      <w:r>
        <w:rPr>
          <w:rFonts w:cs="Arial"/>
          <w:iCs/>
          <w:szCs w:val="19"/>
        </w:rPr>
        <w:t>Team consist of 2 Senior Engineers, 6 Engineers, 4 Senior Designers &amp; 3 CAD Designers. Working on the</w:t>
      </w:r>
    </w:p>
    <w:p>
      <w:pPr>
        <w:tabs>
          <w:tab w:val="clear" w:pos="1440"/>
        </w:tabs>
        <w:ind w:left="-533" w:hanging="2347"/>
        <w:jc w:val="both"/>
        <w:rPr>
          <w:rFonts w:cs="Arial"/>
          <w:iCs/>
          <w:szCs w:val="19"/>
        </w:rPr>
      </w:pPr>
      <w:r>
        <w:rPr>
          <w:rFonts w:cs="Arial"/>
          <w:iCs/>
          <w:szCs w:val="19"/>
        </w:rPr>
        <w:t>EPC</w:t>
      </w:r>
      <w:r>
        <w:rPr>
          <w:rFonts w:cs="Arial"/>
          <w:iCs/>
          <w:szCs w:val="19"/>
          <w:lang w:val="en-SG"/>
        </w:rPr>
        <w:t xml:space="preserve"> </w:t>
      </w:r>
      <w:r>
        <w:rPr>
          <w:rFonts w:cs="Arial"/>
          <w:iCs/>
          <w:szCs w:val="19"/>
        </w:rPr>
        <w:t xml:space="preserve">job for the 5 project. </w:t>
      </w:r>
    </w:p>
    <w:p>
      <w:pPr>
        <w:tabs>
          <w:tab w:val="clear" w:pos="1440"/>
        </w:tabs>
        <w:ind w:left="-533" w:hanging="2347"/>
        <w:jc w:val="both"/>
        <w:rPr>
          <w:rFonts w:cs="Arial"/>
          <w:iCs/>
          <w:szCs w:val="19"/>
        </w:rPr>
      </w:pPr>
      <w:r>
        <w:rPr>
          <w:rFonts w:cs="Arial"/>
          <w:iCs/>
          <w:szCs w:val="19"/>
        </w:rPr>
        <w:t xml:space="preserve">Carried out estimation of various projects like Petronas Rapid Project, Fujairah Pyramid Project, VLCC </w:t>
      </w:r>
    </w:p>
    <w:p>
      <w:pPr>
        <w:tabs>
          <w:tab w:val="clear" w:pos="1440"/>
        </w:tabs>
        <w:ind w:left="-533" w:hanging="2347"/>
        <w:jc w:val="both"/>
        <w:rPr>
          <w:rFonts w:cs="Arial"/>
          <w:iCs/>
          <w:szCs w:val="19"/>
        </w:rPr>
      </w:pPr>
      <w:r>
        <w:rPr>
          <w:rFonts w:cs="Arial"/>
          <w:iCs/>
          <w:szCs w:val="19"/>
        </w:rPr>
        <w:t>Fujairah Project, Puma project for Burma which included the Tender Document Review, Bill of Materials,</w:t>
      </w:r>
    </w:p>
    <w:p>
      <w:pPr>
        <w:tabs>
          <w:tab w:val="clear" w:pos="1440"/>
        </w:tabs>
        <w:ind w:left="-533" w:hanging="2347"/>
        <w:jc w:val="both"/>
        <w:rPr>
          <w:rFonts w:cs="Arial"/>
          <w:iCs/>
          <w:szCs w:val="19"/>
        </w:rPr>
      </w:pPr>
      <w:r>
        <w:rPr>
          <w:rFonts w:cs="Arial"/>
          <w:iCs/>
          <w:szCs w:val="19"/>
        </w:rPr>
        <w:t>Qualification List, Estimation of the Manhours for Engineering, Engineering Deliverable</w:t>
      </w:r>
      <w:r>
        <w:rPr>
          <w:rFonts w:cs="Arial"/>
          <w:iCs/>
          <w:szCs w:val="19"/>
          <w:lang w:val="en-SG"/>
        </w:rPr>
        <w:t>.</w:t>
      </w:r>
    </w:p>
    <w:p>
      <w:pPr>
        <w:tabs>
          <w:tab w:val="clear" w:pos="1440"/>
        </w:tabs>
        <w:ind w:left="-533" w:hanging="2347"/>
        <w:jc w:val="both"/>
        <w:rPr>
          <w:rFonts w:cs="Arial"/>
          <w:iCs/>
          <w:szCs w:val="19"/>
        </w:rPr>
      </w:pPr>
      <w:r>
        <w:rPr>
          <w:rFonts w:cs="Arial"/>
          <w:iCs/>
          <w:szCs w:val="19"/>
          <w:lang w:val="en-SG"/>
        </w:rPr>
        <w:t xml:space="preserve">Additionally implemented Smart Plant Enterprise packages like SPPID, SPFoundation, SPI, SP3D, SPMAT, </w:t>
      </w:r>
    </w:p>
    <w:p>
      <w:pPr>
        <w:tabs>
          <w:tab w:val="clear" w:pos="1440"/>
        </w:tabs>
        <w:ind w:left="-533" w:hanging="2347"/>
        <w:jc w:val="both"/>
        <w:rPr>
          <w:rFonts w:cs="Arial"/>
          <w:iCs/>
          <w:szCs w:val="19"/>
        </w:rPr>
      </w:pPr>
      <w:r>
        <w:rPr>
          <w:rFonts w:cs="Arial"/>
          <w:iCs/>
          <w:szCs w:val="19"/>
          <w:lang w:val="en-SG"/>
        </w:rPr>
        <w:t>SPLM &amp; Spoolgen in the organization.</w:t>
      </w:r>
    </w:p>
    <w:p>
      <w:pPr>
        <w:tabs>
          <w:tab w:val="clear" w:pos="1440"/>
        </w:tabs>
        <w:spacing w:after="10"/>
        <w:ind w:left="-540" w:hanging="2340"/>
        <w:jc w:val="both"/>
        <w:rPr>
          <w:rFonts w:cs="Arial"/>
          <w:szCs w:val="19"/>
        </w:rPr>
      </w:pPr>
    </w:p>
    <w:p>
      <w:pPr>
        <w:pBdr>
          <w:top w:val="single" w:color="000000" w:sz="24" w:space="10"/>
        </w:pBdr>
        <w:spacing w:line="240" w:lineRule="exact"/>
        <w:ind w:left="-2880" w:right="61"/>
        <w:rPr>
          <w:b/>
          <w:sz w:val="24"/>
          <w:szCs w:val="24"/>
        </w:rPr>
      </w:pPr>
      <w:r>
        <w:rPr>
          <w:b/>
          <w:sz w:val="24"/>
          <w:szCs w:val="24"/>
        </w:rPr>
        <w:t>Employer                           :  Foster Wheeler Engg. PTE Ltd, Singapore</w:t>
      </w:r>
      <w:r>
        <w:rPr>
          <w:b/>
          <w:sz w:val="24"/>
          <w:szCs w:val="24"/>
        </w:rPr>
        <w:tab/>
      </w:r>
    </w:p>
    <w:p>
      <w:pPr>
        <w:pBdr>
          <w:top w:val="single" w:color="000000" w:sz="24" w:space="10"/>
        </w:pBdr>
        <w:spacing w:line="240" w:lineRule="exact"/>
        <w:ind w:left="-2880" w:right="61"/>
        <w:rPr>
          <w:b/>
          <w:sz w:val="24"/>
          <w:szCs w:val="24"/>
        </w:rPr>
      </w:pPr>
      <w:r>
        <w:rPr>
          <w:b/>
          <w:sz w:val="24"/>
          <w:szCs w:val="24"/>
        </w:rPr>
        <w:t>Position Held                    :  Senior Instrument Design Engineer</w:t>
      </w:r>
    </w:p>
    <w:p>
      <w:pPr>
        <w:pBdr>
          <w:top w:val="single" w:color="000000" w:sz="24" w:space="10"/>
        </w:pBdr>
        <w:spacing w:line="240" w:lineRule="exact"/>
        <w:ind w:left="-2880" w:right="61"/>
        <w:rPr>
          <w:sz w:val="28"/>
        </w:rPr>
      </w:pPr>
      <w:r>
        <w:rPr>
          <w:b/>
          <w:sz w:val="24"/>
          <w:szCs w:val="24"/>
        </w:rPr>
        <w:t xml:space="preserve">From </w:t>
      </w:r>
      <w:r>
        <w:rPr>
          <w:sz w:val="28"/>
        </w:rPr>
        <w:t xml:space="preserve">                            :  </w:t>
      </w:r>
      <w:r>
        <w:rPr>
          <w:b/>
          <w:sz w:val="24"/>
          <w:szCs w:val="24"/>
        </w:rPr>
        <w:t>Apr 2012 to Aug 2013</w:t>
      </w:r>
      <w:r>
        <w:rPr>
          <w:sz w:val="28"/>
        </w:rPr>
        <w:t xml:space="preserve"> </w:t>
      </w:r>
    </w:p>
    <w:p>
      <w:pPr>
        <w:pBdr>
          <w:top w:val="single" w:color="000000" w:sz="24" w:space="10"/>
        </w:pBdr>
        <w:spacing w:line="240" w:lineRule="exact"/>
        <w:ind w:left="-2880" w:right="61"/>
        <w:rPr>
          <w:b/>
          <w:szCs w:val="19"/>
        </w:rPr>
      </w:pPr>
      <w:r>
        <w:rPr>
          <w:b/>
          <w:szCs w:val="19"/>
        </w:rPr>
        <w:t>Project:  COMPASS Project (Rubber)</w:t>
      </w:r>
    </w:p>
    <w:p>
      <w:pPr>
        <w:pBdr>
          <w:top w:val="single" w:color="000000" w:sz="24" w:space="10"/>
        </w:pBdr>
        <w:spacing w:line="240" w:lineRule="exact"/>
        <w:ind w:left="-2880" w:right="61"/>
        <w:rPr>
          <w:sz w:val="28"/>
        </w:rPr>
      </w:pPr>
      <w:r>
        <w:rPr>
          <w:b/>
          <w:szCs w:val="19"/>
        </w:rPr>
        <w:t xml:space="preserve">Dec 2012 – Aug 2013                     </w:t>
      </w:r>
      <w:bookmarkStart w:id="0" w:name="_GoBack"/>
      <w:bookmarkEnd w:id="0"/>
      <w:r>
        <w:rPr>
          <w:b/>
          <w:szCs w:val="19"/>
        </w:rPr>
        <w:t>Client :  Lanxess</w:t>
      </w:r>
    </w:p>
    <w:p>
      <w:pPr>
        <w:tabs>
          <w:tab w:val="clear" w:pos="1440"/>
        </w:tabs>
        <w:spacing w:after="10"/>
        <w:ind w:left="-540" w:hanging="2340"/>
        <w:jc w:val="both"/>
        <w:rPr>
          <w:rFonts w:cs="Arial"/>
          <w:b/>
          <w:szCs w:val="19"/>
        </w:rPr>
      </w:pPr>
      <w:r>
        <w:rPr>
          <w:rFonts w:cs="Arial"/>
          <w:b/>
          <w:szCs w:val="19"/>
        </w:rPr>
        <w:t xml:space="preserve">Responsibilities: </w:t>
      </w:r>
    </w:p>
    <w:p>
      <w:pPr>
        <w:tabs>
          <w:tab w:val="clear" w:pos="1440"/>
        </w:tabs>
        <w:spacing w:after="10"/>
        <w:ind w:left="-540" w:hanging="2340"/>
        <w:jc w:val="both"/>
        <w:rPr>
          <w:rFonts w:cs="Arial"/>
          <w:i/>
          <w:iCs/>
          <w:szCs w:val="19"/>
        </w:rPr>
      </w:pPr>
      <w:r>
        <w:rPr>
          <w:szCs w:val="19"/>
        </w:rPr>
        <w:t xml:space="preserve"> </w:t>
      </w:r>
      <w:r>
        <w:rPr>
          <w:rFonts w:cs="Arial"/>
          <w:i/>
          <w:iCs/>
          <w:szCs w:val="19"/>
          <w:lang w:val="en-SG"/>
        </w:rPr>
        <w:t xml:space="preserve">As a Lead I&amp; C Package Engineer for Lanxess, carried out </w:t>
      </w:r>
      <w:r>
        <w:rPr>
          <w:rFonts w:cs="Arial"/>
          <w:i/>
          <w:iCs/>
          <w:szCs w:val="19"/>
        </w:rPr>
        <w:t xml:space="preserve">Detail Engineering for Compass I &amp; C packages like </w:t>
      </w:r>
    </w:p>
    <w:p>
      <w:pPr>
        <w:tabs>
          <w:tab w:val="clear" w:pos="1440"/>
        </w:tabs>
        <w:spacing w:after="10"/>
        <w:ind w:left="-540" w:hanging="2340"/>
        <w:jc w:val="both"/>
        <w:rPr>
          <w:rFonts w:cs="Arial"/>
          <w:i/>
          <w:iCs/>
          <w:szCs w:val="19"/>
        </w:rPr>
      </w:pPr>
      <w:r>
        <w:rPr>
          <w:rFonts w:cs="Arial"/>
          <w:i/>
          <w:iCs/>
          <w:szCs w:val="19"/>
        </w:rPr>
        <w:t>De</w:t>
      </w:r>
      <w:r>
        <w:rPr>
          <w:rFonts w:cs="Arial"/>
          <w:i/>
          <w:iCs/>
          <w:szCs w:val="19"/>
          <w:lang w:val="en-SG"/>
        </w:rPr>
        <w:t>-</w:t>
      </w:r>
      <w:r>
        <w:rPr>
          <w:rFonts w:cs="Arial"/>
          <w:i/>
          <w:iCs/>
          <w:szCs w:val="19"/>
        </w:rPr>
        <w:t xml:space="preserve">watering Screens, Screws, Vibrating Conveyor system, Hot Air Tunnel Dryer, Regenerative Thermal Oxidation, </w:t>
      </w:r>
    </w:p>
    <w:p>
      <w:pPr>
        <w:tabs>
          <w:tab w:val="clear" w:pos="1440"/>
        </w:tabs>
        <w:spacing w:after="10"/>
        <w:ind w:left="-540" w:hanging="2340"/>
        <w:jc w:val="both"/>
        <w:rPr>
          <w:rFonts w:cs="Arial"/>
          <w:i/>
          <w:iCs/>
          <w:szCs w:val="19"/>
        </w:rPr>
      </w:pPr>
      <w:r>
        <w:rPr>
          <w:rFonts w:cs="Arial"/>
          <w:i/>
          <w:iCs/>
          <w:szCs w:val="19"/>
        </w:rPr>
        <w:t>Baler Package and Packaging &amp; Finishing Systems. Apart from this</w:t>
      </w:r>
      <w:r>
        <w:rPr>
          <w:rFonts w:cs="Arial"/>
          <w:i/>
          <w:iCs/>
          <w:szCs w:val="19"/>
          <w:lang w:val="en-SG"/>
        </w:rPr>
        <w:t xml:space="preserve"> coordinating</w:t>
      </w:r>
      <w:r>
        <w:rPr>
          <w:rFonts w:cs="Arial"/>
          <w:i/>
          <w:iCs/>
          <w:szCs w:val="19"/>
        </w:rPr>
        <w:t xml:space="preserve"> with the Mechanical groups for </w:t>
      </w:r>
    </w:p>
    <w:p>
      <w:pPr>
        <w:tabs>
          <w:tab w:val="clear" w:pos="1440"/>
        </w:tabs>
        <w:spacing w:after="10"/>
        <w:ind w:left="-540" w:hanging="2340"/>
        <w:jc w:val="both"/>
        <w:rPr>
          <w:rFonts w:cs="Arial"/>
          <w:i/>
          <w:iCs/>
          <w:szCs w:val="19"/>
        </w:rPr>
      </w:pPr>
      <w:r>
        <w:rPr>
          <w:rFonts w:cs="Arial"/>
          <w:i/>
          <w:iCs/>
          <w:szCs w:val="19"/>
        </w:rPr>
        <w:t>various pump, rotating &amp; stationery packages interfaces with the Plant control systems.</w:t>
      </w:r>
    </w:p>
    <w:p>
      <w:pPr>
        <w:tabs>
          <w:tab w:val="clear" w:pos="1440"/>
        </w:tabs>
        <w:spacing w:after="10"/>
        <w:ind w:left="-540" w:hanging="2340"/>
        <w:jc w:val="both"/>
        <w:rPr>
          <w:rFonts w:cs="Arial"/>
          <w:i/>
          <w:iCs/>
          <w:szCs w:val="19"/>
        </w:rPr>
      </w:pPr>
      <w:r>
        <w:rPr>
          <w:b/>
          <w:szCs w:val="19"/>
        </w:rPr>
        <w:t>Project:  SSDP (0376B) &amp; MSTP (0385C) (Detail Engineering)</w:t>
      </w:r>
    </w:p>
    <w:p>
      <w:pPr>
        <w:tabs>
          <w:tab w:val="clear" w:pos="1440"/>
        </w:tabs>
        <w:spacing w:after="10"/>
        <w:ind w:left="-540" w:hanging="2340"/>
        <w:jc w:val="both"/>
        <w:rPr>
          <w:b/>
          <w:szCs w:val="19"/>
        </w:rPr>
      </w:pPr>
      <w:r>
        <w:rPr>
          <w:b/>
          <w:szCs w:val="19"/>
        </w:rPr>
        <w:t>Apr 2012 – Dec 2012</w:t>
      </w:r>
      <w:r>
        <w:rPr>
          <w:rFonts w:cs="Arial"/>
          <w:i/>
          <w:iCs/>
          <w:szCs w:val="19"/>
        </w:rPr>
        <w:t xml:space="preserve">                      </w:t>
      </w:r>
      <w:r>
        <w:rPr>
          <w:b/>
          <w:szCs w:val="19"/>
        </w:rPr>
        <w:t xml:space="preserve">Client :  ExxonMobil </w:t>
      </w:r>
    </w:p>
    <w:p>
      <w:pPr>
        <w:tabs>
          <w:tab w:val="clear" w:pos="1440"/>
        </w:tabs>
        <w:spacing w:after="10"/>
        <w:ind w:left="-540" w:hanging="2340"/>
        <w:jc w:val="both"/>
        <w:rPr>
          <w:rFonts w:cs="Arial"/>
          <w:b/>
          <w:szCs w:val="19"/>
        </w:rPr>
      </w:pPr>
      <w:r>
        <w:rPr>
          <w:rFonts w:cs="Arial"/>
          <w:b/>
          <w:szCs w:val="19"/>
        </w:rPr>
        <w:t xml:space="preserve">Responsibilities: </w:t>
      </w:r>
    </w:p>
    <w:p>
      <w:pPr>
        <w:tabs>
          <w:tab w:val="clear" w:pos="1440"/>
        </w:tabs>
        <w:spacing w:after="10"/>
        <w:ind w:left="-540" w:hanging="2340"/>
        <w:jc w:val="both"/>
        <w:rPr>
          <w:szCs w:val="19"/>
        </w:rPr>
      </w:pPr>
      <w:r>
        <w:rPr>
          <w:szCs w:val="19"/>
        </w:rPr>
        <w:t>Detail Engineering for the SSDP EPC project. Involved in the EPC deliverables like P&amp;ID reviewing, Index,</w:t>
      </w:r>
    </w:p>
    <w:p>
      <w:pPr>
        <w:tabs>
          <w:tab w:val="clear" w:pos="1440"/>
        </w:tabs>
        <w:spacing w:after="10"/>
        <w:ind w:left="-540" w:hanging="2340"/>
        <w:jc w:val="both"/>
        <w:rPr>
          <w:szCs w:val="19"/>
        </w:rPr>
      </w:pPr>
      <w:r>
        <w:rPr>
          <w:szCs w:val="19"/>
        </w:rPr>
        <w:t xml:space="preserve"> Specifications, Loop Drawings, Layouts &amp; Cable routing, Vendor Drawing Reviews, Installation Detail &amp; Hook-up </w:t>
      </w:r>
    </w:p>
    <w:p>
      <w:pPr>
        <w:tabs>
          <w:tab w:val="clear" w:pos="1440"/>
        </w:tabs>
        <w:spacing w:after="10"/>
        <w:ind w:left="-540" w:hanging="2340"/>
        <w:jc w:val="both"/>
        <w:rPr>
          <w:szCs w:val="19"/>
        </w:rPr>
      </w:pPr>
      <w:r>
        <w:rPr>
          <w:szCs w:val="19"/>
        </w:rPr>
        <w:t xml:space="preserve">Drawings, Cause &amp; Effect of Sulphur Material Handling systems, I/O list &amp; DCS interfacing &amp; interconnecting, Wiring </w:t>
      </w:r>
    </w:p>
    <w:p>
      <w:pPr>
        <w:tabs>
          <w:tab w:val="clear" w:pos="1440"/>
        </w:tabs>
        <w:spacing w:after="10"/>
        <w:ind w:left="-540" w:hanging="2340"/>
        <w:jc w:val="both"/>
        <w:rPr>
          <w:szCs w:val="19"/>
        </w:rPr>
      </w:pPr>
      <w:r>
        <w:rPr>
          <w:szCs w:val="19"/>
        </w:rPr>
        <w:t>&amp; Junction box drawings, Local Control Panel, JB, Cable, Flow meters &amp;  On-Off valve Requisitions.</w:t>
      </w:r>
    </w:p>
    <w:p>
      <w:pPr>
        <w:tabs>
          <w:tab w:val="clear" w:pos="1440"/>
        </w:tabs>
        <w:spacing w:after="10"/>
        <w:ind w:left="-540" w:hanging="2340"/>
        <w:jc w:val="both"/>
        <w:rPr>
          <w:szCs w:val="19"/>
        </w:rPr>
      </w:pPr>
    </w:p>
    <w:p>
      <w:pPr>
        <w:pBdr>
          <w:top w:val="single" w:color="000000" w:sz="24" w:space="10"/>
        </w:pBdr>
        <w:spacing w:line="240" w:lineRule="exact"/>
        <w:ind w:left="-2880" w:right="61"/>
        <w:rPr>
          <w:b/>
          <w:sz w:val="24"/>
          <w:szCs w:val="24"/>
        </w:rPr>
      </w:pPr>
      <w:r>
        <w:rPr>
          <w:b/>
          <w:sz w:val="24"/>
          <w:szCs w:val="24"/>
        </w:rPr>
        <w:t>Employer                           :  Technip Middle East, Doha, Qatar</w:t>
      </w:r>
      <w:r>
        <w:rPr>
          <w:b/>
          <w:sz w:val="24"/>
          <w:szCs w:val="24"/>
        </w:rPr>
        <w:tab/>
      </w:r>
    </w:p>
    <w:p>
      <w:pPr>
        <w:pBdr>
          <w:top w:val="single" w:color="000000" w:sz="24" w:space="10"/>
        </w:pBdr>
        <w:spacing w:line="240" w:lineRule="exact"/>
        <w:ind w:left="-2880" w:right="61"/>
        <w:rPr>
          <w:b/>
          <w:sz w:val="24"/>
          <w:szCs w:val="24"/>
        </w:rPr>
      </w:pPr>
      <w:r>
        <w:rPr>
          <w:b/>
          <w:sz w:val="24"/>
          <w:szCs w:val="24"/>
        </w:rPr>
        <w:t xml:space="preserve">Position Held                    :  Senior Instrument EngineerFrom </w:t>
      </w:r>
      <w:r>
        <w:rPr>
          <w:sz w:val="28"/>
        </w:rPr>
        <w:t xml:space="preserve">                            :  </w:t>
      </w:r>
      <w:r>
        <w:rPr>
          <w:b/>
          <w:sz w:val="24"/>
          <w:szCs w:val="24"/>
        </w:rPr>
        <w:t>May 2005 to Mar 2012</w:t>
      </w:r>
    </w:p>
    <w:p>
      <w:pPr>
        <w:pBdr>
          <w:top w:val="single" w:color="000000" w:sz="24" w:space="10"/>
        </w:pBdr>
        <w:spacing w:line="240" w:lineRule="exact"/>
        <w:ind w:left="-2880" w:right="61"/>
        <w:rPr>
          <w:sz w:val="28"/>
        </w:rPr>
      </w:pPr>
      <w:r>
        <w:rPr>
          <w:b/>
          <w:sz w:val="24"/>
          <w:szCs w:val="24"/>
        </w:rPr>
        <w:t xml:space="preserve">Client                                : Qatar Chemicals Ltd(QCHEM), Messaid, Qatar </w:t>
      </w:r>
    </w:p>
    <w:p>
      <w:pPr>
        <w:tabs>
          <w:tab w:val="clear" w:pos="1440"/>
        </w:tabs>
        <w:spacing w:after="10"/>
        <w:ind w:left="-540" w:hanging="2340"/>
        <w:jc w:val="both"/>
        <w:rPr>
          <w:rFonts w:cs="Arial"/>
          <w:b/>
          <w:szCs w:val="19"/>
        </w:rPr>
      </w:pPr>
      <w:r>
        <w:rPr>
          <w:rFonts w:cs="Arial"/>
          <w:b/>
          <w:szCs w:val="19"/>
        </w:rPr>
        <w:t>Projects Involved:</w:t>
      </w:r>
    </w:p>
    <w:p>
      <w:pPr>
        <w:tabs>
          <w:tab w:val="clear" w:pos="1440"/>
        </w:tabs>
        <w:spacing w:after="10"/>
        <w:ind w:left="-540" w:hanging="2340"/>
        <w:jc w:val="both"/>
        <w:rPr>
          <w:rFonts w:cs="Arial"/>
          <w:b/>
          <w:szCs w:val="19"/>
        </w:rPr>
      </w:pPr>
      <w:r>
        <w:rPr>
          <w:rFonts w:cs="Arial"/>
          <w:b/>
          <w:szCs w:val="19"/>
        </w:rPr>
        <w:t>EPC</w:t>
      </w:r>
    </w:p>
    <w:p>
      <w:pPr>
        <w:tabs>
          <w:tab w:val="clear" w:pos="1440"/>
        </w:tabs>
        <w:spacing w:after="10"/>
        <w:ind w:left="-540" w:hanging="2340"/>
        <w:jc w:val="both"/>
        <w:rPr>
          <w:rFonts w:cs="Arial"/>
          <w:b/>
          <w:szCs w:val="19"/>
        </w:rPr>
      </w:pPr>
      <w:r>
        <w:rPr>
          <w:rFonts w:cs="Arial"/>
          <w:b/>
          <w:szCs w:val="19"/>
        </w:rPr>
        <w:t>2010 – Mar 2012</w:t>
      </w:r>
      <w:r>
        <w:rPr>
          <w:rFonts w:cs="Arial"/>
          <w:b/>
          <w:szCs w:val="19"/>
        </w:rPr>
        <w:tab/>
      </w:r>
      <w:r>
        <w:rPr>
          <w:rFonts w:cs="Arial"/>
          <w:b/>
          <w:szCs w:val="19"/>
        </w:rPr>
        <w:t xml:space="preserve">Wireless Instrumentation for Boiler Feed water FD fan Modification </w:t>
      </w:r>
    </w:p>
    <w:p>
      <w:pPr>
        <w:tabs>
          <w:tab w:val="clear" w:pos="1440"/>
        </w:tabs>
        <w:spacing w:after="10"/>
        <w:ind w:left="-720" w:hanging="2340"/>
        <w:jc w:val="both"/>
        <w:rPr>
          <w:rFonts w:cs="Arial"/>
          <w:b/>
          <w:szCs w:val="19"/>
        </w:rPr>
      </w:pPr>
      <w:r>
        <w:rPr>
          <w:rFonts w:cs="Arial"/>
          <w:b/>
          <w:szCs w:val="19"/>
        </w:rPr>
        <w:tab/>
      </w:r>
      <w:r>
        <w:rPr>
          <w:rFonts w:cs="Arial"/>
          <w:b/>
          <w:szCs w:val="19"/>
        </w:rPr>
        <w:t xml:space="preserve">   Broken Bag Recycling Vacuum Conveyor System in Bagging area</w:t>
      </w:r>
    </w:p>
    <w:p>
      <w:pPr>
        <w:tabs>
          <w:tab w:val="clear" w:pos="1440"/>
        </w:tabs>
        <w:spacing w:after="10"/>
        <w:ind w:left="-540" w:hanging="2340"/>
        <w:jc w:val="both"/>
        <w:rPr>
          <w:rFonts w:cs="Arial"/>
          <w:b/>
          <w:szCs w:val="19"/>
        </w:rPr>
      </w:pPr>
      <w:r>
        <w:rPr>
          <w:rFonts w:cs="Arial"/>
          <w:b/>
          <w:szCs w:val="19"/>
        </w:rPr>
        <w:t xml:space="preserve"> </w:t>
      </w:r>
      <w:r>
        <w:rPr>
          <w:rFonts w:cs="Arial"/>
          <w:b/>
          <w:szCs w:val="19"/>
        </w:rPr>
        <w:tab/>
      </w:r>
      <w:r>
        <w:rPr>
          <w:rFonts w:cs="Arial"/>
          <w:b/>
          <w:szCs w:val="19"/>
        </w:rPr>
        <w:t xml:space="preserve">CGC, ERC &amp; PRC Secondary Seal Installation Project in Ethylene  </w:t>
      </w:r>
      <w:r>
        <w:rPr>
          <w:rFonts w:cs="Arial"/>
          <w:b/>
          <w:szCs w:val="19"/>
        </w:rPr>
        <w:tab/>
      </w:r>
      <w:r>
        <w:rPr>
          <w:rFonts w:cs="Arial"/>
          <w:b/>
          <w:szCs w:val="19"/>
        </w:rPr>
        <w:t xml:space="preserve"> </w:t>
      </w:r>
    </w:p>
    <w:p>
      <w:pPr>
        <w:tabs>
          <w:tab w:val="clear" w:pos="1440"/>
        </w:tabs>
        <w:spacing w:after="10"/>
        <w:ind w:left="-540" w:hanging="2340"/>
        <w:jc w:val="both"/>
        <w:rPr>
          <w:rFonts w:cs="Arial"/>
          <w:b/>
          <w:szCs w:val="19"/>
        </w:rPr>
      </w:pPr>
      <w:r>
        <w:rPr>
          <w:rFonts w:cs="Arial"/>
          <w:b/>
          <w:szCs w:val="19"/>
        </w:rPr>
        <w:t>2009</w:t>
      </w:r>
      <w:r>
        <w:rPr>
          <w:rFonts w:cs="Arial"/>
          <w:b/>
          <w:szCs w:val="19"/>
        </w:rPr>
        <w:tab/>
      </w:r>
      <w:r>
        <w:rPr>
          <w:rFonts w:cs="Arial"/>
          <w:b/>
          <w:szCs w:val="19"/>
        </w:rPr>
        <w:t xml:space="preserve">Common Minimum Control Valve Modification </w:t>
      </w:r>
    </w:p>
    <w:p>
      <w:pPr>
        <w:tabs>
          <w:tab w:val="clear" w:pos="1440"/>
        </w:tabs>
        <w:spacing w:after="10"/>
        <w:ind w:left="-540" w:hanging="2340"/>
        <w:jc w:val="both"/>
        <w:rPr>
          <w:rFonts w:cs="Arial"/>
          <w:b/>
          <w:szCs w:val="19"/>
        </w:rPr>
      </w:pPr>
      <w:r>
        <w:rPr>
          <w:rFonts w:cs="Arial"/>
          <w:b/>
          <w:szCs w:val="19"/>
        </w:rPr>
        <w:t xml:space="preserve"> </w:t>
      </w:r>
      <w:r>
        <w:rPr>
          <w:rFonts w:cs="Arial"/>
          <w:b/>
          <w:szCs w:val="19"/>
        </w:rPr>
        <w:tab/>
      </w:r>
      <w:r>
        <w:rPr>
          <w:rFonts w:cs="Arial"/>
          <w:b/>
          <w:szCs w:val="19"/>
        </w:rPr>
        <w:t xml:space="preserve">Automation of Ethylene Manual Loaders on Ethylene Furnaces </w:t>
      </w:r>
    </w:p>
    <w:p>
      <w:pPr>
        <w:tabs>
          <w:tab w:val="clear" w:pos="1440"/>
        </w:tabs>
        <w:spacing w:after="10"/>
        <w:ind w:left="-540" w:hanging="2340"/>
        <w:jc w:val="both"/>
        <w:rPr>
          <w:rFonts w:cs="Arial"/>
          <w:b/>
          <w:szCs w:val="19"/>
        </w:rPr>
      </w:pPr>
      <w:r>
        <w:rPr>
          <w:rFonts w:cs="Arial"/>
          <w:b/>
          <w:szCs w:val="19"/>
        </w:rPr>
        <w:t xml:space="preserve"> </w:t>
      </w:r>
      <w:r>
        <w:rPr>
          <w:rFonts w:cs="Arial"/>
          <w:b/>
          <w:szCs w:val="19"/>
        </w:rPr>
        <w:tab/>
      </w:r>
      <w:r>
        <w:rPr>
          <w:rFonts w:cs="Arial"/>
          <w:b/>
          <w:szCs w:val="19"/>
        </w:rPr>
        <w:t xml:space="preserve">Automation of Lube oil system for IC4 Recycle pump in Poly Ethylene area </w:t>
      </w:r>
    </w:p>
    <w:p>
      <w:pPr>
        <w:tabs>
          <w:tab w:val="clear" w:pos="1440"/>
        </w:tabs>
        <w:spacing w:after="10"/>
        <w:ind w:left="-540" w:hanging="2340"/>
        <w:jc w:val="both"/>
        <w:rPr>
          <w:rFonts w:cs="Arial"/>
          <w:b/>
          <w:szCs w:val="19"/>
        </w:rPr>
      </w:pPr>
      <w:r>
        <w:rPr>
          <w:rFonts w:cs="Arial"/>
          <w:b/>
          <w:szCs w:val="19"/>
        </w:rPr>
        <w:t>2008 – 2009</w:t>
      </w:r>
      <w:r>
        <w:rPr>
          <w:rFonts w:cs="Arial"/>
          <w:b/>
          <w:szCs w:val="19"/>
        </w:rPr>
        <w:tab/>
      </w:r>
      <w:r>
        <w:rPr>
          <w:rFonts w:cs="Arial"/>
          <w:b/>
          <w:szCs w:val="19"/>
        </w:rPr>
        <w:t xml:space="preserve">De-Bottlenecking &amp; Super Sac Project in Bagging  </w:t>
      </w:r>
    </w:p>
    <w:p>
      <w:pPr>
        <w:tabs>
          <w:tab w:val="clear" w:pos="1440"/>
        </w:tabs>
        <w:spacing w:after="10"/>
        <w:ind w:left="-540" w:hanging="2340"/>
        <w:jc w:val="both"/>
        <w:rPr>
          <w:rFonts w:cs="Arial"/>
          <w:b/>
          <w:szCs w:val="19"/>
        </w:rPr>
      </w:pPr>
      <w:r>
        <w:rPr>
          <w:rFonts w:cs="Arial"/>
          <w:b/>
          <w:szCs w:val="19"/>
        </w:rPr>
        <w:t>2007 – 2008</w:t>
      </w:r>
      <w:r>
        <w:rPr>
          <w:rFonts w:cs="Arial"/>
          <w:b/>
          <w:szCs w:val="19"/>
        </w:rPr>
        <w:tab/>
      </w:r>
      <w:r>
        <w:rPr>
          <w:rFonts w:cs="Arial"/>
          <w:b/>
          <w:szCs w:val="19"/>
        </w:rPr>
        <w:t xml:space="preserve">Safety Integrity Level (SIL) Upgrade of Critical SIFs – QCHEM Plant wide  </w:t>
      </w:r>
      <w:r>
        <w:rPr>
          <w:rFonts w:cs="Arial"/>
          <w:b/>
          <w:szCs w:val="19"/>
        </w:rPr>
        <w:tab/>
      </w:r>
    </w:p>
    <w:p>
      <w:pPr>
        <w:tabs>
          <w:tab w:val="clear" w:pos="1440"/>
        </w:tabs>
        <w:spacing w:after="10"/>
        <w:ind w:left="-540" w:hanging="2340"/>
        <w:jc w:val="both"/>
        <w:rPr>
          <w:rFonts w:cs="Arial"/>
          <w:b/>
          <w:szCs w:val="19"/>
        </w:rPr>
      </w:pPr>
      <w:r>
        <w:rPr>
          <w:rFonts w:cs="Arial"/>
          <w:b/>
          <w:szCs w:val="19"/>
        </w:rPr>
        <w:tab/>
      </w:r>
      <w:r>
        <w:rPr>
          <w:rFonts w:cs="Arial"/>
          <w:b/>
          <w:szCs w:val="19"/>
        </w:rPr>
        <w:t xml:space="preserve">HVAC Control System Upgrade </w:t>
      </w:r>
    </w:p>
    <w:p>
      <w:pPr>
        <w:tabs>
          <w:tab w:val="clear" w:pos="1440"/>
        </w:tabs>
        <w:spacing w:after="10"/>
        <w:ind w:left="-540" w:hanging="2340"/>
        <w:jc w:val="both"/>
        <w:rPr>
          <w:rFonts w:cs="Arial"/>
          <w:b/>
          <w:szCs w:val="19"/>
        </w:rPr>
      </w:pPr>
      <w:r>
        <w:rPr>
          <w:rFonts w:cs="Arial"/>
          <w:b/>
          <w:szCs w:val="19"/>
        </w:rPr>
        <w:t>2006 – 2007</w:t>
      </w:r>
      <w:r>
        <w:rPr>
          <w:rFonts w:cs="Arial"/>
          <w:b/>
          <w:szCs w:val="19"/>
        </w:rPr>
        <w:tab/>
      </w:r>
      <w:r>
        <w:rPr>
          <w:rFonts w:cs="Arial"/>
          <w:b/>
          <w:szCs w:val="19"/>
        </w:rPr>
        <w:t xml:space="preserve">Smart Plant instrumentation (IN tools) Merging Project – Plant Wide </w:t>
      </w:r>
    </w:p>
    <w:p>
      <w:pPr>
        <w:tabs>
          <w:tab w:val="clear" w:pos="1440"/>
        </w:tabs>
        <w:spacing w:after="10"/>
        <w:ind w:left="-540" w:hanging="2340"/>
        <w:jc w:val="both"/>
        <w:rPr>
          <w:rFonts w:cs="Arial"/>
          <w:b/>
          <w:szCs w:val="19"/>
        </w:rPr>
      </w:pPr>
      <w:r>
        <w:rPr>
          <w:rFonts w:cs="Arial"/>
          <w:b/>
          <w:szCs w:val="19"/>
        </w:rPr>
        <w:t>2005 – 2006</w:t>
      </w:r>
      <w:r>
        <w:rPr>
          <w:rFonts w:cs="Arial"/>
          <w:b/>
          <w:szCs w:val="19"/>
        </w:rPr>
        <w:tab/>
      </w:r>
      <w:r>
        <w:rPr>
          <w:rFonts w:cs="Arial"/>
          <w:b/>
          <w:szCs w:val="19"/>
        </w:rPr>
        <w:t xml:space="preserve">P&amp;ID As-Built Project </w:t>
      </w:r>
    </w:p>
    <w:p>
      <w:pPr>
        <w:tabs>
          <w:tab w:val="clear" w:pos="1440"/>
        </w:tabs>
        <w:spacing w:after="10"/>
        <w:ind w:left="-540" w:hanging="2340"/>
        <w:jc w:val="both"/>
        <w:rPr>
          <w:rFonts w:cs="Arial"/>
          <w:b/>
          <w:szCs w:val="19"/>
        </w:rPr>
      </w:pPr>
      <w:r>
        <w:rPr>
          <w:rFonts w:cs="Arial"/>
          <w:b/>
          <w:szCs w:val="19"/>
        </w:rPr>
        <w:t>2005 – Mar 2012</w:t>
      </w:r>
      <w:r>
        <w:rPr>
          <w:rFonts w:cs="Arial"/>
          <w:b/>
          <w:szCs w:val="19"/>
        </w:rPr>
        <w:tab/>
      </w:r>
      <w:r>
        <w:rPr>
          <w:rFonts w:cs="Arial"/>
          <w:b/>
          <w:szCs w:val="19"/>
        </w:rPr>
        <w:t>Smart Plant Instrumentation (IN tools) Updating</w:t>
      </w:r>
    </w:p>
    <w:p>
      <w:pPr>
        <w:tabs>
          <w:tab w:val="clear" w:pos="1440"/>
        </w:tabs>
        <w:spacing w:after="10"/>
        <w:ind w:left="-540" w:hanging="2340"/>
        <w:jc w:val="both"/>
        <w:rPr>
          <w:rFonts w:cs="Arial"/>
          <w:b/>
          <w:szCs w:val="19"/>
        </w:rPr>
      </w:pPr>
      <w:r>
        <w:rPr>
          <w:rFonts w:cs="Arial"/>
          <w:b/>
          <w:szCs w:val="19"/>
        </w:rPr>
        <w:t xml:space="preserve">Responsibilities: </w:t>
      </w:r>
    </w:p>
    <w:p>
      <w:pPr>
        <w:tabs>
          <w:tab w:val="clear" w:pos="1440"/>
        </w:tabs>
        <w:spacing w:after="10"/>
        <w:ind w:left="-540" w:hanging="2340"/>
        <w:jc w:val="both"/>
        <w:rPr>
          <w:rFonts w:cs="Arial"/>
          <w:i/>
          <w:iCs/>
          <w:szCs w:val="19"/>
        </w:rPr>
      </w:pPr>
      <w:r>
        <w:rPr>
          <w:rFonts w:cs="Arial"/>
          <w:i/>
          <w:iCs/>
          <w:szCs w:val="19"/>
        </w:rPr>
        <w:t xml:space="preserve">Directing Management of Change by initiating, facilitating &amp; implementing Instrument plant changes for Safety </w:t>
      </w:r>
    </w:p>
    <w:p>
      <w:pPr>
        <w:tabs>
          <w:tab w:val="clear" w:pos="1440"/>
        </w:tabs>
        <w:spacing w:after="10"/>
        <w:ind w:left="-540" w:hanging="2340"/>
        <w:jc w:val="both"/>
        <w:rPr>
          <w:rFonts w:cs="Arial"/>
          <w:i/>
          <w:iCs/>
          <w:szCs w:val="19"/>
        </w:rPr>
      </w:pPr>
      <w:r>
        <w:rPr>
          <w:rFonts w:cs="Arial"/>
          <w:i/>
          <w:iCs/>
          <w:szCs w:val="19"/>
        </w:rPr>
        <w:t>improvement, Production Optimization, De-bottlenecking and Enhancing Equipment efficiency. Safety Integrity</w:t>
      </w:r>
    </w:p>
    <w:p>
      <w:pPr>
        <w:tabs>
          <w:tab w:val="clear" w:pos="1440"/>
        </w:tabs>
        <w:spacing w:after="10"/>
        <w:ind w:left="-540" w:hanging="2340"/>
        <w:jc w:val="both"/>
        <w:rPr>
          <w:rFonts w:cs="Arial"/>
          <w:i/>
          <w:iCs/>
          <w:szCs w:val="19"/>
        </w:rPr>
      </w:pPr>
      <w:r>
        <w:rPr>
          <w:rFonts w:cs="Arial"/>
          <w:i/>
          <w:iCs/>
          <w:szCs w:val="19"/>
        </w:rPr>
        <w:t xml:space="preserve">Level (SIL) Upgrade of Critical SIFs project. Installation of Common Minimum Flow Control for Ethylene Product </w:t>
      </w:r>
    </w:p>
    <w:p>
      <w:pPr>
        <w:tabs>
          <w:tab w:val="clear" w:pos="1440"/>
        </w:tabs>
        <w:spacing w:after="10"/>
        <w:ind w:left="-540" w:hanging="2340"/>
        <w:jc w:val="both"/>
        <w:rPr>
          <w:rFonts w:cs="Arial"/>
          <w:i/>
          <w:iCs/>
          <w:szCs w:val="19"/>
        </w:rPr>
      </w:pPr>
      <w:r>
        <w:rPr>
          <w:rFonts w:cs="Arial"/>
          <w:i/>
          <w:iCs/>
          <w:szCs w:val="19"/>
        </w:rPr>
        <w:t xml:space="preserve">pump. Debottlenecking &amp; Super Sac project in bagging unit. </w:t>
      </w:r>
    </w:p>
    <w:p>
      <w:pPr>
        <w:tabs>
          <w:tab w:val="clear" w:pos="1440"/>
        </w:tabs>
        <w:spacing w:after="10"/>
        <w:ind w:left="-540" w:hanging="2340"/>
        <w:jc w:val="both"/>
        <w:rPr>
          <w:rFonts w:cs="Arial"/>
          <w:i/>
          <w:iCs/>
          <w:szCs w:val="19"/>
        </w:rPr>
      </w:pPr>
      <w:r>
        <w:rPr>
          <w:rFonts w:cs="Arial"/>
          <w:i/>
          <w:iCs/>
          <w:szCs w:val="19"/>
        </w:rPr>
        <w:t xml:space="preserve">Actively involved in evaluating, designing, constructing, pre-safety start-ups &amp; successful commissioning of plant </w:t>
      </w:r>
    </w:p>
    <w:p>
      <w:pPr>
        <w:tabs>
          <w:tab w:val="clear" w:pos="1440"/>
        </w:tabs>
        <w:spacing w:after="10"/>
        <w:ind w:left="-540" w:hanging="2340"/>
        <w:jc w:val="both"/>
        <w:rPr>
          <w:rFonts w:cs="Arial"/>
          <w:i/>
          <w:iCs/>
          <w:szCs w:val="19"/>
        </w:rPr>
      </w:pPr>
      <w:r>
        <w:rPr>
          <w:rFonts w:cs="Arial"/>
          <w:i/>
          <w:iCs/>
          <w:szCs w:val="19"/>
        </w:rPr>
        <w:t>changes. All the projects mentioned below are carried out in this category.</w:t>
      </w:r>
    </w:p>
    <w:p>
      <w:pPr>
        <w:tabs>
          <w:tab w:val="clear" w:pos="1440"/>
        </w:tabs>
        <w:spacing w:after="10"/>
        <w:ind w:left="-540" w:hanging="2340"/>
        <w:jc w:val="both"/>
        <w:rPr>
          <w:rFonts w:cs="Arial"/>
          <w:i/>
          <w:iCs/>
          <w:szCs w:val="19"/>
        </w:rPr>
      </w:pPr>
      <w:r>
        <w:rPr>
          <w:rFonts w:cs="Arial"/>
          <w:i/>
          <w:iCs/>
          <w:szCs w:val="19"/>
        </w:rPr>
        <w:t xml:space="preserve">Focal point for Technical support to Instrument issues of the Plant Maintenance department. </w:t>
      </w:r>
    </w:p>
    <w:p>
      <w:pPr>
        <w:tabs>
          <w:tab w:val="clear" w:pos="1440"/>
        </w:tabs>
        <w:spacing w:after="10"/>
        <w:ind w:left="-540" w:hanging="2340"/>
        <w:jc w:val="both"/>
        <w:rPr>
          <w:rFonts w:cs="Arial"/>
          <w:i/>
          <w:iCs/>
          <w:szCs w:val="19"/>
        </w:rPr>
      </w:pPr>
      <w:r>
        <w:rPr>
          <w:rFonts w:cs="Arial"/>
          <w:i/>
          <w:iCs/>
          <w:szCs w:val="19"/>
        </w:rPr>
        <w:t>As Reliability Engineer identifying worst actors, analyzing &amp; optimizing efficiencies of Instruments in the plant with</w:t>
      </w:r>
    </w:p>
    <w:p>
      <w:pPr>
        <w:tabs>
          <w:tab w:val="clear" w:pos="1440"/>
        </w:tabs>
        <w:spacing w:after="10"/>
        <w:ind w:left="-540" w:hanging="2340"/>
        <w:jc w:val="both"/>
        <w:rPr>
          <w:rFonts w:cs="Arial"/>
          <w:i/>
          <w:iCs/>
          <w:szCs w:val="19"/>
        </w:rPr>
      </w:pPr>
      <w:r>
        <w:rPr>
          <w:rFonts w:cs="Arial"/>
          <w:i/>
          <w:iCs/>
          <w:szCs w:val="19"/>
        </w:rPr>
        <w:t xml:space="preserve"> assistance from maintenance group. Carry out Root Cause Analysis of Instrument failures, accessing the existing </w:t>
      </w:r>
    </w:p>
    <w:p>
      <w:pPr>
        <w:tabs>
          <w:tab w:val="clear" w:pos="1440"/>
        </w:tabs>
        <w:spacing w:after="10"/>
        <w:ind w:left="-540" w:hanging="2340"/>
        <w:jc w:val="both"/>
        <w:rPr>
          <w:rFonts w:cs="Arial"/>
          <w:i/>
          <w:iCs/>
          <w:szCs w:val="19"/>
        </w:rPr>
      </w:pPr>
      <w:r>
        <w:rPr>
          <w:rFonts w:cs="Arial"/>
          <w:i/>
          <w:iCs/>
          <w:szCs w:val="19"/>
        </w:rPr>
        <w:t xml:space="preserve">scenario’s in the plant &amp; identify positive steps to curb failures in future. Every instrument identified as a reliability </w:t>
      </w:r>
    </w:p>
    <w:p>
      <w:pPr>
        <w:tabs>
          <w:tab w:val="clear" w:pos="1440"/>
        </w:tabs>
        <w:spacing w:after="10"/>
        <w:ind w:left="-540" w:hanging="2340"/>
        <w:jc w:val="both"/>
        <w:rPr>
          <w:rFonts w:cs="Arial"/>
          <w:i/>
          <w:iCs/>
          <w:szCs w:val="19"/>
        </w:rPr>
      </w:pPr>
      <w:r>
        <w:rPr>
          <w:rFonts w:cs="Arial"/>
          <w:i/>
          <w:iCs/>
          <w:szCs w:val="19"/>
        </w:rPr>
        <w:t xml:space="preserve">opportunity was being assessed, studied and </w:t>
      </w:r>
      <w:r>
        <w:rPr>
          <w:rFonts w:cs="Arial"/>
          <w:i/>
          <w:iCs/>
          <w:szCs w:val="19"/>
          <w:lang w:val="en-SG"/>
        </w:rPr>
        <w:t>analysed</w:t>
      </w:r>
      <w:r>
        <w:rPr>
          <w:rFonts w:cs="Arial"/>
          <w:i/>
          <w:iCs/>
          <w:szCs w:val="19"/>
        </w:rPr>
        <w:t xml:space="preserve"> for its repeated failure &amp; a systematic approach is sorted out </w:t>
      </w:r>
    </w:p>
    <w:p>
      <w:pPr>
        <w:tabs>
          <w:tab w:val="clear" w:pos="1440"/>
        </w:tabs>
        <w:spacing w:after="10"/>
        <w:ind w:left="-540" w:hanging="2340"/>
        <w:jc w:val="both"/>
        <w:rPr>
          <w:rFonts w:cs="Arial"/>
          <w:i/>
          <w:iCs/>
          <w:szCs w:val="19"/>
        </w:rPr>
      </w:pPr>
      <w:r>
        <w:rPr>
          <w:rFonts w:cs="Arial"/>
          <w:i/>
          <w:iCs/>
          <w:szCs w:val="19"/>
        </w:rPr>
        <w:t xml:space="preserve">to overcome such failures by either improving maintenance procedures &amp; </w:t>
      </w:r>
      <w:r>
        <w:rPr>
          <w:rFonts w:cs="Arial"/>
          <w:i/>
          <w:iCs/>
          <w:szCs w:val="19"/>
          <w:lang w:val="en-SG"/>
        </w:rPr>
        <w:t>check-list</w:t>
      </w:r>
      <w:r>
        <w:rPr>
          <w:rFonts w:cs="Arial"/>
          <w:i/>
          <w:iCs/>
          <w:szCs w:val="19"/>
        </w:rPr>
        <w:t xml:space="preserve"> or engineering changes or </w:t>
      </w:r>
    </w:p>
    <w:p>
      <w:pPr>
        <w:tabs>
          <w:tab w:val="clear" w:pos="1440"/>
        </w:tabs>
        <w:spacing w:after="10"/>
        <w:ind w:left="-540" w:hanging="2340"/>
        <w:jc w:val="both"/>
        <w:rPr>
          <w:rFonts w:cs="Arial"/>
          <w:i/>
          <w:iCs/>
          <w:szCs w:val="19"/>
        </w:rPr>
      </w:pPr>
      <w:r>
        <w:rPr>
          <w:rFonts w:cs="Arial"/>
          <w:i/>
          <w:iCs/>
          <w:szCs w:val="19"/>
        </w:rPr>
        <w:t>studying the pattern &amp; regulating PM practices.</w:t>
      </w:r>
    </w:p>
    <w:p>
      <w:pPr>
        <w:tabs>
          <w:tab w:val="clear" w:pos="1440"/>
        </w:tabs>
        <w:spacing w:after="10"/>
        <w:ind w:left="-540" w:hanging="2340"/>
        <w:jc w:val="both"/>
        <w:rPr>
          <w:rFonts w:cs="Arial"/>
          <w:i/>
          <w:iCs/>
          <w:szCs w:val="19"/>
        </w:rPr>
      </w:pPr>
      <w:r>
        <w:rPr>
          <w:rFonts w:cs="Arial"/>
          <w:i/>
          <w:iCs/>
          <w:szCs w:val="19"/>
        </w:rPr>
        <w:t xml:space="preserve">As Project Engineer functional responsibility of a Designated Site Representative (DSR) for the contractors involved </w:t>
      </w:r>
    </w:p>
    <w:p>
      <w:pPr>
        <w:tabs>
          <w:tab w:val="clear" w:pos="1440"/>
        </w:tabs>
        <w:spacing w:after="10"/>
        <w:ind w:left="-540" w:hanging="2340"/>
        <w:jc w:val="both"/>
        <w:rPr>
          <w:rFonts w:cs="Arial"/>
          <w:i/>
          <w:iCs/>
          <w:szCs w:val="19"/>
        </w:rPr>
      </w:pPr>
      <w:r>
        <w:rPr>
          <w:rFonts w:cs="Arial"/>
          <w:i/>
          <w:iCs/>
          <w:szCs w:val="19"/>
        </w:rPr>
        <w:t xml:space="preserve">in the project. Ensure &amp; maintain the safe &amp; successful implementation of jobs with contractor help, carry out </w:t>
      </w:r>
    </w:p>
    <w:p>
      <w:pPr>
        <w:tabs>
          <w:tab w:val="clear" w:pos="1440"/>
        </w:tabs>
        <w:spacing w:after="10"/>
        <w:ind w:left="-540" w:hanging="2340"/>
        <w:jc w:val="both"/>
        <w:rPr>
          <w:rFonts w:cs="Arial"/>
          <w:i/>
          <w:iCs/>
          <w:szCs w:val="19"/>
        </w:rPr>
      </w:pPr>
      <w:r>
        <w:rPr>
          <w:rFonts w:cs="Arial"/>
          <w:i/>
          <w:iCs/>
          <w:szCs w:val="19"/>
        </w:rPr>
        <w:t xml:space="preserve">documentation turnaround, consider Spare part requirements, carry out maintenance training &amp; schedule PM </w:t>
      </w:r>
    </w:p>
    <w:p>
      <w:pPr>
        <w:tabs>
          <w:tab w:val="clear" w:pos="1440"/>
        </w:tabs>
        <w:spacing w:after="10"/>
        <w:ind w:left="-540" w:hanging="2340"/>
        <w:jc w:val="both"/>
        <w:rPr>
          <w:rFonts w:cs="Arial"/>
          <w:i/>
          <w:iCs/>
          <w:szCs w:val="19"/>
        </w:rPr>
      </w:pPr>
      <w:r>
        <w:rPr>
          <w:rFonts w:cs="Arial"/>
          <w:i/>
          <w:iCs/>
          <w:szCs w:val="19"/>
        </w:rPr>
        <w:t xml:space="preserve">checks in SAP &amp; finally financially close out the project. All the projects worked during my tenure in QCHEM can be </w:t>
      </w:r>
    </w:p>
    <w:p>
      <w:pPr>
        <w:tabs>
          <w:tab w:val="clear" w:pos="1440"/>
        </w:tabs>
        <w:spacing w:after="10"/>
        <w:ind w:left="-540" w:hanging="2340"/>
        <w:jc w:val="both"/>
        <w:rPr>
          <w:rFonts w:cs="Arial"/>
          <w:szCs w:val="19"/>
        </w:rPr>
      </w:pPr>
      <w:r>
        <w:rPr>
          <w:rFonts w:cs="Arial"/>
          <w:i/>
          <w:iCs/>
          <w:szCs w:val="19"/>
        </w:rPr>
        <w:t>attributed to these responsibilities</w:t>
      </w:r>
    </w:p>
    <w:p>
      <w:pPr>
        <w:tabs>
          <w:tab w:val="clear" w:pos="1440"/>
        </w:tabs>
        <w:spacing w:after="10"/>
        <w:ind w:left="-540" w:hanging="2340"/>
        <w:jc w:val="both"/>
        <w:rPr>
          <w:rFonts w:cs="Arial"/>
          <w:b/>
          <w:szCs w:val="19"/>
        </w:rPr>
      </w:pPr>
    </w:p>
    <w:p>
      <w:pPr>
        <w:pBdr>
          <w:top w:val="single" w:color="000000" w:sz="24" w:space="10"/>
        </w:pBdr>
        <w:spacing w:line="240" w:lineRule="exact"/>
        <w:ind w:left="-2880" w:right="61"/>
        <w:rPr>
          <w:b/>
          <w:sz w:val="24"/>
          <w:szCs w:val="24"/>
        </w:rPr>
      </w:pPr>
      <w:r>
        <w:rPr>
          <w:b/>
          <w:sz w:val="24"/>
          <w:szCs w:val="24"/>
        </w:rPr>
        <w:t>Employer                          :  DAR Al Riyadh Pvt Ltd, AlJubail , KSA</w:t>
      </w:r>
      <w:r>
        <w:rPr>
          <w:b/>
          <w:sz w:val="24"/>
          <w:szCs w:val="24"/>
        </w:rPr>
        <w:tab/>
      </w:r>
    </w:p>
    <w:p>
      <w:pPr>
        <w:pBdr>
          <w:top w:val="single" w:color="000000" w:sz="24" w:space="10"/>
        </w:pBdr>
        <w:spacing w:line="240" w:lineRule="exact"/>
        <w:ind w:left="-2880" w:right="61"/>
        <w:rPr>
          <w:b/>
          <w:sz w:val="24"/>
          <w:szCs w:val="24"/>
        </w:rPr>
      </w:pPr>
      <w:r>
        <w:rPr>
          <w:b/>
          <w:sz w:val="24"/>
          <w:szCs w:val="24"/>
        </w:rPr>
        <w:t>Position Held                    :  Senior Instrument Design Engineer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Nov 1998 to Apr 2005</w:t>
      </w:r>
    </w:p>
    <w:p>
      <w:pPr>
        <w:pBdr>
          <w:top w:val="single" w:color="000000" w:sz="24" w:space="10"/>
        </w:pBdr>
        <w:spacing w:line="240" w:lineRule="exact"/>
        <w:ind w:left="-2880" w:right="61"/>
        <w:rPr>
          <w:b/>
          <w:sz w:val="24"/>
          <w:szCs w:val="24"/>
        </w:rPr>
      </w:pPr>
      <w:r>
        <w:rPr>
          <w:b/>
          <w:sz w:val="24"/>
          <w:szCs w:val="24"/>
        </w:rPr>
        <w:t>Client                                 :  Sabic Affliates , AlJubail, KSA</w:t>
      </w:r>
    </w:p>
    <w:p>
      <w:pPr>
        <w:tabs>
          <w:tab w:val="clear" w:pos="1440"/>
        </w:tabs>
        <w:spacing w:after="10"/>
        <w:ind w:left="-720" w:hanging="2160"/>
        <w:jc w:val="both"/>
        <w:rPr>
          <w:rFonts w:cs="Arial"/>
          <w:b/>
          <w:szCs w:val="19"/>
        </w:rPr>
      </w:pPr>
      <w:r>
        <w:rPr>
          <w:rFonts w:cs="Arial"/>
          <w:b/>
          <w:szCs w:val="19"/>
        </w:rPr>
        <w:t xml:space="preserve">Projects Involved: </w:t>
      </w:r>
    </w:p>
    <w:p>
      <w:pPr>
        <w:tabs>
          <w:tab w:val="clear" w:pos="1440"/>
        </w:tabs>
        <w:spacing w:after="10"/>
        <w:ind w:left="-720" w:hanging="2160"/>
        <w:jc w:val="both"/>
        <w:rPr>
          <w:rFonts w:cs="Arial"/>
          <w:b/>
          <w:szCs w:val="19"/>
        </w:rPr>
      </w:pPr>
      <w:r>
        <w:rPr>
          <w:rFonts w:cs="Arial"/>
          <w:b/>
          <w:szCs w:val="19"/>
        </w:rPr>
        <w:t>EPC</w:t>
      </w:r>
    </w:p>
    <w:p>
      <w:pPr>
        <w:numPr>
          <w:ilvl w:val="0"/>
          <w:numId w:val="3"/>
        </w:numPr>
        <w:tabs>
          <w:tab w:val="clear" w:pos="1440"/>
        </w:tabs>
        <w:spacing w:after="10"/>
        <w:ind w:left="-2880"/>
        <w:jc w:val="both"/>
        <w:rPr>
          <w:rFonts w:cs="Arial"/>
          <w:b/>
          <w:szCs w:val="19"/>
        </w:rPr>
      </w:pPr>
      <w:r>
        <w:rPr>
          <w:rFonts w:cs="Arial"/>
          <w:b/>
          <w:szCs w:val="19"/>
        </w:rPr>
        <w:t xml:space="preserve"> </w:t>
      </w:r>
      <w:r>
        <w:rPr>
          <w:rFonts w:cs="Arial"/>
          <w:b/>
          <w:szCs w:val="19"/>
        </w:rPr>
        <w:tab/>
      </w:r>
      <w:r>
        <w:rPr>
          <w:rFonts w:cs="Arial"/>
          <w:b/>
          <w:szCs w:val="19"/>
        </w:rPr>
        <w:tab/>
      </w:r>
      <w:r>
        <w:rPr>
          <w:rFonts w:cs="Arial"/>
          <w:b/>
          <w:szCs w:val="19"/>
        </w:rPr>
        <w:t xml:space="preserve">Turnaround activities for Polyethylene II in SHARQ; Transmitter Replacement  </w:t>
      </w:r>
      <w:r>
        <w:rPr>
          <w:rFonts w:hint="default" w:cs="Arial"/>
          <w:b/>
          <w:szCs w:val="19"/>
          <w:lang w:val="en-US"/>
        </w:rPr>
        <w:tab/>
      </w:r>
      <w:r>
        <w:rPr>
          <w:rFonts w:hint="default" w:cs="Arial"/>
          <w:b/>
          <w:szCs w:val="19"/>
          <w:lang w:val="en-US"/>
        </w:rPr>
        <w:tab/>
      </w:r>
      <w:r>
        <w:rPr>
          <w:rFonts w:hint="default" w:cs="Arial"/>
          <w:b/>
          <w:szCs w:val="19"/>
          <w:lang w:val="en-US"/>
        </w:rPr>
        <w:tab/>
      </w:r>
      <w:r>
        <w:rPr>
          <w:rFonts w:hint="default" w:cs="Arial"/>
          <w:b/>
          <w:szCs w:val="19"/>
          <w:lang w:val="en-US"/>
        </w:rPr>
        <w:tab/>
      </w:r>
      <w:r>
        <w:rPr>
          <w:rFonts w:cs="Arial"/>
          <w:b/>
          <w:szCs w:val="19"/>
        </w:rPr>
        <w:t>project for Utility II &amp; Ethyl Glycol II Plant in SHARQ</w:t>
      </w:r>
    </w:p>
    <w:p>
      <w:pPr>
        <w:tabs>
          <w:tab w:val="clear" w:pos="1440"/>
        </w:tabs>
        <w:spacing w:after="10"/>
        <w:ind w:left="-1440" w:firstLine="720"/>
        <w:jc w:val="both"/>
        <w:rPr>
          <w:rFonts w:cs="Arial"/>
          <w:b/>
          <w:szCs w:val="19"/>
        </w:rPr>
      </w:pPr>
      <w:r>
        <w:rPr>
          <w:rFonts w:cs="Arial"/>
          <w:b/>
          <w:szCs w:val="19"/>
        </w:rPr>
        <w:t xml:space="preserve">Installation of Elevators in Styrene II plant </w:t>
      </w:r>
      <w:r>
        <w:rPr>
          <w:rFonts w:cs="Arial"/>
          <w:b/>
          <w:szCs w:val="19"/>
        </w:rPr>
        <w:tab/>
      </w:r>
    </w:p>
    <w:p>
      <w:pPr>
        <w:tabs>
          <w:tab w:val="clear" w:pos="1440"/>
        </w:tabs>
        <w:spacing w:after="10"/>
        <w:ind w:left="-2880"/>
        <w:jc w:val="both"/>
        <w:rPr>
          <w:rFonts w:cs="Arial"/>
          <w:b/>
          <w:szCs w:val="19"/>
        </w:rPr>
      </w:pPr>
      <w:r>
        <w:rPr>
          <w:rFonts w:cs="Arial"/>
          <w:b/>
          <w:szCs w:val="19"/>
        </w:rPr>
        <w:t>2004</w:t>
      </w:r>
      <w:r>
        <w:rPr>
          <w:rFonts w:cs="Arial"/>
          <w:b/>
          <w:szCs w:val="19"/>
        </w:rPr>
        <w:tab/>
      </w:r>
      <w:r>
        <w:rPr>
          <w:rFonts w:cs="Arial"/>
          <w:b/>
          <w:szCs w:val="19"/>
        </w:rPr>
        <w:tab/>
      </w:r>
      <w:r>
        <w:rPr>
          <w:rFonts w:cs="Arial"/>
          <w:b/>
          <w:szCs w:val="19"/>
        </w:rPr>
        <w:tab/>
      </w:r>
      <w:r>
        <w:rPr>
          <w:rFonts w:cs="Arial"/>
          <w:b/>
          <w:szCs w:val="19"/>
        </w:rPr>
        <w:t>1st Effect Piping &amp; Exchanger Replacement Project</w:t>
      </w:r>
    </w:p>
    <w:p>
      <w:pPr>
        <w:tabs>
          <w:tab w:val="clear" w:pos="1440"/>
        </w:tabs>
        <w:spacing w:after="10"/>
        <w:ind w:left="-2880"/>
        <w:jc w:val="both"/>
        <w:rPr>
          <w:rFonts w:cs="Arial"/>
          <w:b/>
          <w:szCs w:val="19"/>
        </w:rPr>
      </w:pPr>
      <w:r>
        <w:rPr>
          <w:rFonts w:cs="Arial"/>
          <w:b/>
          <w:szCs w:val="19"/>
        </w:rPr>
        <w:t xml:space="preserve">2004 </w:t>
      </w:r>
      <w:r>
        <w:rPr>
          <w:rFonts w:cs="Arial"/>
          <w:b/>
          <w:szCs w:val="19"/>
        </w:rPr>
        <w:tab/>
      </w:r>
      <w:r>
        <w:rPr>
          <w:rFonts w:cs="Arial"/>
          <w:b/>
          <w:szCs w:val="19"/>
        </w:rPr>
        <w:tab/>
      </w:r>
      <w:r>
        <w:rPr>
          <w:rFonts w:cs="Arial"/>
          <w:b/>
          <w:szCs w:val="19"/>
        </w:rPr>
        <w:tab/>
      </w:r>
      <w:r>
        <w:rPr>
          <w:rFonts w:cs="Arial"/>
          <w:b/>
          <w:szCs w:val="19"/>
        </w:rPr>
        <w:t>Utility Air Dryer</w:t>
      </w:r>
    </w:p>
    <w:p>
      <w:pPr>
        <w:tabs>
          <w:tab w:val="clear" w:pos="1440"/>
        </w:tabs>
        <w:spacing w:after="10"/>
        <w:ind w:left="-2880"/>
        <w:jc w:val="both"/>
        <w:rPr>
          <w:rFonts w:cs="Arial"/>
          <w:b/>
          <w:szCs w:val="19"/>
        </w:rPr>
      </w:pPr>
      <w:r>
        <w:rPr>
          <w:rFonts w:cs="Arial"/>
          <w:b/>
          <w:szCs w:val="19"/>
        </w:rPr>
        <w:t>2003 – 2004</w:t>
      </w:r>
      <w:r>
        <w:rPr>
          <w:rFonts w:cs="Arial"/>
          <w:b/>
          <w:szCs w:val="19"/>
        </w:rPr>
        <w:tab/>
      </w:r>
      <w:r>
        <w:rPr>
          <w:rFonts w:cs="Arial"/>
          <w:b/>
          <w:szCs w:val="19"/>
        </w:rPr>
        <w:tab/>
      </w:r>
      <w:r>
        <w:rPr>
          <w:rFonts w:cs="Arial"/>
          <w:b/>
          <w:szCs w:val="19"/>
        </w:rPr>
        <w:t>UHF Radio Up gradation Project</w:t>
      </w:r>
    </w:p>
    <w:p>
      <w:pPr>
        <w:tabs>
          <w:tab w:val="clear" w:pos="1440"/>
        </w:tabs>
        <w:spacing w:after="10"/>
        <w:ind w:left="-720" w:hanging="2160"/>
        <w:jc w:val="both"/>
        <w:rPr>
          <w:rFonts w:cs="Arial"/>
          <w:b/>
          <w:szCs w:val="19"/>
        </w:rPr>
      </w:pPr>
      <w:r>
        <w:rPr>
          <w:rFonts w:cs="Arial"/>
          <w:b/>
          <w:szCs w:val="19"/>
        </w:rPr>
        <w:t>2002</w:t>
      </w:r>
      <w:r>
        <w:rPr>
          <w:rFonts w:cs="Arial"/>
          <w:b/>
          <w:szCs w:val="19"/>
        </w:rPr>
        <w:tab/>
      </w:r>
      <w:r>
        <w:rPr>
          <w:rFonts w:cs="Arial"/>
          <w:b/>
          <w:szCs w:val="19"/>
        </w:rPr>
        <w:t>Phase VII &amp; KEMYA Turnaround Project; CGC Vibration Panel Upgradation Project;</w:t>
      </w:r>
    </w:p>
    <w:p>
      <w:pPr>
        <w:tabs>
          <w:tab w:val="clear" w:pos="1440"/>
        </w:tabs>
        <w:spacing w:after="10"/>
        <w:ind w:left="-720"/>
        <w:jc w:val="both"/>
        <w:rPr>
          <w:rFonts w:cs="Arial"/>
          <w:b/>
          <w:szCs w:val="19"/>
        </w:rPr>
      </w:pPr>
      <w:r>
        <w:rPr>
          <w:rFonts w:cs="Arial"/>
          <w:b/>
          <w:szCs w:val="19"/>
        </w:rPr>
        <w:t xml:space="preserve">Membrane Separation Project ; </w:t>
      </w:r>
      <w:r>
        <w:rPr>
          <w:rFonts w:cs="Arial"/>
          <w:b/>
          <w:szCs w:val="19"/>
        </w:rPr>
        <w:tab/>
      </w:r>
      <w:r>
        <w:rPr>
          <w:rFonts w:cs="Arial"/>
          <w:b/>
          <w:szCs w:val="19"/>
        </w:rPr>
        <w:t>Catalyst Improvement Project</w:t>
      </w:r>
    </w:p>
    <w:p>
      <w:pPr>
        <w:numPr>
          <w:ilvl w:val="0"/>
          <w:numId w:val="4"/>
        </w:numPr>
        <w:tabs>
          <w:tab w:val="clear" w:pos="1440"/>
        </w:tabs>
        <w:spacing w:after="10"/>
        <w:jc w:val="both"/>
        <w:rPr>
          <w:rFonts w:cs="Arial"/>
          <w:b/>
          <w:szCs w:val="19"/>
        </w:rPr>
      </w:pPr>
      <w:r>
        <w:rPr>
          <w:rFonts w:cs="Arial"/>
          <w:b/>
          <w:szCs w:val="19"/>
        </w:rPr>
        <w:t>– 2003                  IN tools Migration &amp; Upgrade Project</w:t>
      </w:r>
    </w:p>
    <w:p>
      <w:pPr>
        <w:tabs>
          <w:tab w:val="clear" w:pos="1440"/>
        </w:tabs>
        <w:spacing w:after="10"/>
        <w:ind w:left="-540" w:hanging="2340"/>
        <w:jc w:val="both"/>
        <w:rPr>
          <w:rFonts w:cs="Arial"/>
          <w:b/>
          <w:szCs w:val="19"/>
        </w:rPr>
      </w:pPr>
      <w:r>
        <w:rPr>
          <w:rFonts w:cs="Arial"/>
          <w:b/>
          <w:szCs w:val="19"/>
        </w:rPr>
        <w:t>1998 – 2001                  LDPE &amp; KEMYA OLEFINS Plant &amp; Phase VI &amp; OSBL</w:t>
      </w:r>
    </w:p>
    <w:p>
      <w:pPr>
        <w:tabs>
          <w:tab w:val="clear" w:pos="1440"/>
        </w:tabs>
        <w:spacing w:after="10"/>
        <w:ind w:left="-540" w:hanging="2340"/>
        <w:jc w:val="both"/>
        <w:rPr>
          <w:rFonts w:cs="Arial"/>
          <w:b/>
          <w:szCs w:val="19"/>
        </w:rPr>
      </w:pPr>
      <w:r>
        <w:rPr>
          <w:rFonts w:cs="Arial"/>
          <w:b/>
          <w:szCs w:val="19"/>
        </w:rPr>
        <w:t>Responsibilities:</w:t>
      </w:r>
    </w:p>
    <w:p>
      <w:pPr>
        <w:tabs>
          <w:tab w:val="clear" w:pos="1440"/>
        </w:tabs>
        <w:spacing w:after="10"/>
        <w:ind w:left="-540" w:hanging="2340"/>
        <w:jc w:val="both"/>
        <w:rPr>
          <w:rFonts w:cs="Arial"/>
          <w:szCs w:val="19"/>
        </w:rPr>
      </w:pPr>
      <w:r>
        <w:rPr>
          <w:rFonts w:cs="Arial"/>
          <w:szCs w:val="19"/>
        </w:rPr>
        <w:t xml:space="preserve">As Project Engineer responsible for a project from the estimation phase, procurement, installation supervision </w:t>
      </w:r>
    </w:p>
    <w:p>
      <w:pPr>
        <w:tabs>
          <w:tab w:val="clear" w:pos="1440"/>
        </w:tabs>
        <w:spacing w:after="10"/>
        <w:ind w:left="-540" w:hanging="2340"/>
        <w:jc w:val="both"/>
        <w:rPr>
          <w:rFonts w:cs="Arial"/>
          <w:szCs w:val="19"/>
        </w:rPr>
      </w:pPr>
      <w:r>
        <w:rPr>
          <w:rFonts w:cs="Arial"/>
          <w:szCs w:val="19"/>
        </w:rPr>
        <w:t>execution &amp; handover phase of the project. Correspond with various disciplines for inputs &amp; execution of the</w:t>
      </w:r>
    </w:p>
    <w:p>
      <w:pPr>
        <w:tabs>
          <w:tab w:val="clear" w:pos="1440"/>
        </w:tabs>
        <w:spacing w:after="10"/>
        <w:ind w:left="-540" w:hanging="2340"/>
        <w:jc w:val="both"/>
        <w:rPr>
          <w:rFonts w:cs="Arial"/>
          <w:szCs w:val="19"/>
        </w:rPr>
      </w:pPr>
      <w:r>
        <w:rPr>
          <w:rFonts w:cs="Arial"/>
          <w:szCs w:val="19"/>
        </w:rPr>
        <w:t>projects.</w:t>
      </w:r>
    </w:p>
    <w:p>
      <w:pPr>
        <w:tabs>
          <w:tab w:val="clear" w:pos="1440"/>
        </w:tabs>
        <w:spacing w:after="10"/>
        <w:ind w:left="-540" w:hanging="2340"/>
        <w:jc w:val="both"/>
        <w:rPr>
          <w:rFonts w:cs="Arial"/>
          <w:szCs w:val="19"/>
        </w:rPr>
      </w:pPr>
      <w:r>
        <w:rPr>
          <w:rFonts w:cs="Arial"/>
          <w:szCs w:val="19"/>
        </w:rPr>
        <w:t>As Design Engineer responsible for designing, procurement, construction &amp; commissioning &amp; handover of project.</w:t>
      </w:r>
    </w:p>
    <w:p>
      <w:pPr>
        <w:tabs>
          <w:tab w:val="clear" w:pos="1440"/>
        </w:tabs>
        <w:spacing w:after="10"/>
        <w:ind w:left="-540" w:hanging="2340"/>
        <w:jc w:val="both"/>
        <w:rPr>
          <w:rFonts w:cs="Arial"/>
          <w:szCs w:val="19"/>
        </w:rPr>
      </w:pPr>
      <w:r>
        <w:rPr>
          <w:rFonts w:cs="Arial"/>
          <w:szCs w:val="19"/>
        </w:rPr>
        <w:t>Supervisory level experience of leading a team of one Engineer &amp; 3 CAD designer for 2 years in Kemya for LDPE &amp;</w:t>
      </w:r>
    </w:p>
    <w:p>
      <w:pPr>
        <w:tabs>
          <w:tab w:val="clear" w:pos="1440"/>
        </w:tabs>
        <w:spacing w:after="10"/>
        <w:ind w:left="-540" w:hanging="2340"/>
        <w:jc w:val="both"/>
        <w:rPr>
          <w:rFonts w:cs="Arial"/>
          <w:szCs w:val="19"/>
        </w:rPr>
      </w:pPr>
      <w:r>
        <w:rPr>
          <w:rFonts w:cs="Arial"/>
          <w:szCs w:val="19"/>
        </w:rPr>
        <w:t xml:space="preserve"> Olefins project in 1999 - 2001.</w:t>
      </w:r>
    </w:p>
    <w:p>
      <w:pPr>
        <w:tabs>
          <w:tab w:val="clear" w:pos="1440"/>
        </w:tabs>
        <w:spacing w:after="10"/>
        <w:ind w:left="-540" w:hanging="2340"/>
        <w:jc w:val="both"/>
        <w:rPr>
          <w:rFonts w:cs="Arial"/>
          <w:szCs w:val="19"/>
        </w:rPr>
      </w:pPr>
      <w:r>
        <w:rPr>
          <w:rFonts w:cs="Arial"/>
          <w:szCs w:val="19"/>
        </w:rPr>
        <w:t xml:space="preserve">Developed expertise as an INTOOLs Engineer responsible of maintaining, updating &amp; consulting on instrument </w:t>
      </w:r>
    </w:p>
    <w:p>
      <w:pPr>
        <w:tabs>
          <w:tab w:val="clear" w:pos="1440"/>
        </w:tabs>
        <w:spacing w:after="10"/>
        <w:ind w:left="-540" w:hanging="2340"/>
        <w:jc w:val="both"/>
        <w:rPr>
          <w:rFonts w:cs="Arial"/>
          <w:b/>
          <w:szCs w:val="19"/>
        </w:rPr>
      </w:pPr>
      <w:r>
        <w:rPr>
          <w:rFonts w:cs="Arial"/>
          <w:szCs w:val="19"/>
        </w:rPr>
        <w:t>Database.</w:t>
      </w:r>
    </w:p>
    <w:p>
      <w:pPr>
        <w:pBdr>
          <w:top w:val="single" w:color="000000" w:sz="24" w:space="10"/>
        </w:pBdr>
        <w:spacing w:line="240" w:lineRule="exact"/>
        <w:ind w:left="-2880" w:right="61"/>
        <w:rPr>
          <w:b/>
          <w:sz w:val="24"/>
          <w:szCs w:val="24"/>
        </w:rPr>
      </w:pPr>
      <w:r>
        <w:rPr>
          <w:b/>
          <w:sz w:val="24"/>
          <w:szCs w:val="24"/>
        </w:rPr>
        <w:t>Employer                           :  Abdulla Al Moiabed Engg. Ltd, Al-Khobar, KSA</w:t>
      </w:r>
      <w:r>
        <w:rPr>
          <w:b/>
          <w:sz w:val="24"/>
          <w:szCs w:val="24"/>
        </w:rPr>
        <w:tab/>
      </w:r>
    </w:p>
    <w:p>
      <w:pPr>
        <w:pBdr>
          <w:top w:val="single" w:color="000000" w:sz="24" w:space="10"/>
        </w:pBdr>
        <w:spacing w:line="240" w:lineRule="exact"/>
        <w:ind w:left="-2880" w:right="61"/>
        <w:rPr>
          <w:b/>
          <w:sz w:val="24"/>
          <w:szCs w:val="24"/>
        </w:rPr>
      </w:pPr>
      <w:r>
        <w:rPr>
          <w:b/>
          <w:sz w:val="24"/>
          <w:szCs w:val="24"/>
        </w:rPr>
        <w:t>Position Held                    :  Instrument Design Engineer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Sept 1997 to Oct 1998</w:t>
      </w:r>
    </w:p>
    <w:p>
      <w:pPr>
        <w:pBdr>
          <w:top w:val="single" w:color="000000" w:sz="24" w:space="10"/>
        </w:pBdr>
        <w:spacing w:line="240" w:lineRule="exact"/>
        <w:ind w:left="-2880" w:right="61"/>
        <w:rPr>
          <w:b/>
          <w:sz w:val="24"/>
          <w:szCs w:val="24"/>
        </w:rPr>
      </w:pPr>
      <w:r>
        <w:rPr>
          <w:b/>
          <w:sz w:val="24"/>
          <w:szCs w:val="24"/>
        </w:rPr>
        <w:t>Client                                :   Saudi Aramco</w:t>
      </w:r>
      <w:r>
        <w:rPr>
          <w:b/>
          <w:sz w:val="24"/>
          <w:szCs w:val="24"/>
        </w:rPr>
        <w:tab/>
      </w:r>
    </w:p>
    <w:p>
      <w:pPr>
        <w:tabs>
          <w:tab w:val="clear" w:pos="1440"/>
        </w:tabs>
        <w:spacing w:after="10"/>
        <w:ind w:left="-720" w:hanging="2160"/>
        <w:jc w:val="both"/>
        <w:rPr>
          <w:rFonts w:cs="Arial"/>
          <w:b/>
          <w:szCs w:val="19"/>
        </w:rPr>
      </w:pPr>
      <w:r>
        <w:rPr>
          <w:rFonts w:cs="Arial"/>
          <w:b/>
          <w:szCs w:val="19"/>
        </w:rPr>
        <w:t>EPC</w:t>
      </w:r>
    </w:p>
    <w:p>
      <w:pPr>
        <w:tabs>
          <w:tab w:val="clear" w:pos="1440"/>
        </w:tabs>
        <w:spacing w:after="10"/>
        <w:ind w:left="-720" w:hanging="2160"/>
        <w:jc w:val="both"/>
        <w:rPr>
          <w:rFonts w:cs="Arial"/>
          <w:b/>
          <w:szCs w:val="19"/>
        </w:rPr>
      </w:pPr>
      <w:r>
        <w:rPr>
          <w:rFonts w:cs="Arial"/>
          <w:b/>
          <w:szCs w:val="19"/>
        </w:rPr>
        <w:t xml:space="preserve">1998 </w:t>
      </w:r>
      <w:r>
        <w:rPr>
          <w:rFonts w:cs="Arial"/>
          <w:b/>
          <w:szCs w:val="19"/>
        </w:rPr>
        <w:tab/>
      </w:r>
      <w:r>
        <w:rPr>
          <w:rFonts w:cs="Arial"/>
          <w:b/>
          <w:szCs w:val="19"/>
        </w:rPr>
        <w:t xml:space="preserve">Saudi Aramco            </w:t>
      </w:r>
    </w:p>
    <w:p>
      <w:pPr>
        <w:tabs>
          <w:tab w:val="clear" w:pos="1440"/>
        </w:tabs>
        <w:spacing w:after="10"/>
        <w:ind w:left="-720" w:hanging="2160"/>
        <w:jc w:val="both"/>
        <w:rPr>
          <w:rFonts w:cs="Arial"/>
          <w:b/>
          <w:szCs w:val="19"/>
        </w:rPr>
      </w:pPr>
      <w:r>
        <w:rPr>
          <w:rFonts w:cs="Arial"/>
          <w:b/>
          <w:szCs w:val="19"/>
        </w:rPr>
        <w:t xml:space="preserve"> </w:t>
      </w:r>
      <w:r>
        <w:rPr>
          <w:rFonts w:cs="Arial"/>
          <w:b/>
          <w:szCs w:val="19"/>
        </w:rPr>
        <w:tab/>
      </w:r>
      <w:r>
        <w:rPr>
          <w:rFonts w:cs="Arial"/>
          <w:b/>
          <w:szCs w:val="19"/>
        </w:rPr>
        <w:t xml:space="preserve">Pressure Safety Valve Design for Uthmaniyah Gas Plant </w:t>
      </w:r>
    </w:p>
    <w:p>
      <w:pPr>
        <w:tabs>
          <w:tab w:val="clear" w:pos="1440"/>
        </w:tabs>
        <w:spacing w:after="10"/>
        <w:ind w:left="-720" w:hanging="2160"/>
        <w:jc w:val="both"/>
        <w:rPr>
          <w:rFonts w:cs="Arial"/>
          <w:b/>
          <w:szCs w:val="19"/>
        </w:rPr>
      </w:pPr>
      <w:r>
        <w:rPr>
          <w:rFonts w:cs="Arial"/>
          <w:b/>
          <w:szCs w:val="19"/>
        </w:rPr>
        <w:t xml:space="preserve"> </w:t>
      </w:r>
      <w:r>
        <w:rPr>
          <w:rFonts w:cs="Arial"/>
          <w:b/>
          <w:szCs w:val="19"/>
        </w:rPr>
        <w:tab/>
      </w:r>
      <w:r>
        <w:rPr>
          <w:rFonts w:cs="Arial"/>
          <w:b/>
          <w:szCs w:val="19"/>
        </w:rPr>
        <w:t>Minimum Recirculation Control Valves on BFW Pump</w:t>
      </w:r>
    </w:p>
    <w:p>
      <w:pPr>
        <w:tabs>
          <w:tab w:val="clear" w:pos="1440"/>
        </w:tabs>
        <w:spacing w:after="10"/>
        <w:ind w:left="-720" w:hanging="2160"/>
        <w:jc w:val="both"/>
        <w:rPr>
          <w:rFonts w:cs="Arial"/>
          <w:b/>
          <w:szCs w:val="19"/>
        </w:rPr>
      </w:pPr>
      <w:r>
        <w:rPr>
          <w:rFonts w:cs="Arial"/>
          <w:b/>
          <w:szCs w:val="19"/>
        </w:rPr>
        <w:t xml:space="preserve"> </w:t>
      </w:r>
      <w:r>
        <w:rPr>
          <w:rFonts w:cs="Arial"/>
          <w:b/>
          <w:szCs w:val="19"/>
        </w:rPr>
        <w:tab/>
      </w:r>
      <w:r>
        <w:rPr>
          <w:rFonts w:cs="Arial"/>
          <w:b/>
          <w:szCs w:val="19"/>
        </w:rPr>
        <w:t xml:space="preserve">Khuff Gas Modifications for Flow meter(Orifice Sizing) </w:t>
      </w:r>
    </w:p>
    <w:p>
      <w:pPr>
        <w:tabs>
          <w:tab w:val="clear" w:pos="1440"/>
        </w:tabs>
        <w:spacing w:after="10"/>
        <w:ind w:left="-720" w:hanging="2160"/>
        <w:jc w:val="both"/>
        <w:rPr>
          <w:rFonts w:cs="Arial"/>
          <w:b/>
          <w:szCs w:val="19"/>
        </w:rPr>
      </w:pPr>
      <w:r>
        <w:rPr>
          <w:rFonts w:cs="Arial"/>
          <w:b/>
          <w:szCs w:val="19"/>
        </w:rPr>
        <w:t xml:space="preserve"> </w:t>
      </w:r>
      <w:r>
        <w:rPr>
          <w:rFonts w:cs="Arial"/>
          <w:b/>
          <w:szCs w:val="19"/>
        </w:rPr>
        <w:tab/>
      </w:r>
      <w:r>
        <w:rPr>
          <w:rFonts w:cs="Arial"/>
          <w:b/>
          <w:szCs w:val="19"/>
        </w:rPr>
        <w:t>As Built &amp; Updating of ILDs for Off-shore Abu-Safah Gosp at  Ras Tanura</w:t>
      </w:r>
    </w:p>
    <w:p>
      <w:pPr>
        <w:numPr>
          <w:ilvl w:val="0"/>
          <w:numId w:val="5"/>
        </w:numPr>
        <w:tabs>
          <w:tab w:val="clear" w:pos="1440"/>
        </w:tabs>
        <w:spacing w:after="10"/>
        <w:jc w:val="both"/>
        <w:rPr>
          <w:rFonts w:cs="Arial"/>
          <w:b/>
          <w:szCs w:val="19"/>
        </w:rPr>
      </w:pPr>
      <w:r>
        <w:rPr>
          <w:rFonts w:cs="Arial"/>
          <w:b/>
          <w:szCs w:val="19"/>
        </w:rPr>
        <w:t>– 1998</w:t>
      </w:r>
      <w:r>
        <w:rPr>
          <w:rFonts w:cs="Arial"/>
          <w:b/>
          <w:szCs w:val="19"/>
        </w:rPr>
        <w:tab/>
      </w:r>
      <w:r>
        <w:rPr>
          <w:rFonts w:cs="Arial"/>
          <w:b/>
          <w:szCs w:val="19"/>
        </w:rPr>
        <w:tab/>
      </w:r>
      <w:r>
        <w:rPr>
          <w:rFonts w:cs="Arial"/>
          <w:b/>
          <w:szCs w:val="19"/>
        </w:rPr>
        <w:t>Rabigh Gas Refinery Cataloguing &amp; Spare part project, Saudi Aramco</w:t>
      </w:r>
    </w:p>
    <w:p>
      <w:pPr>
        <w:tabs>
          <w:tab w:val="clear" w:pos="1440"/>
        </w:tabs>
        <w:spacing w:after="10"/>
        <w:ind w:left="-540" w:hanging="2340"/>
        <w:jc w:val="both"/>
        <w:rPr>
          <w:rFonts w:cs="Arial"/>
          <w:b/>
          <w:szCs w:val="19"/>
        </w:rPr>
      </w:pPr>
      <w:r>
        <w:rPr>
          <w:rFonts w:cs="Arial"/>
          <w:b/>
          <w:szCs w:val="19"/>
        </w:rPr>
        <w:t xml:space="preserve">Responsibilities: </w:t>
      </w:r>
    </w:p>
    <w:p>
      <w:pPr>
        <w:tabs>
          <w:tab w:val="clear" w:pos="1440"/>
        </w:tabs>
        <w:spacing w:after="10"/>
        <w:ind w:left="-540" w:hanging="2340"/>
        <w:jc w:val="both"/>
        <w:rPr>
          <w:rFonts w:cs="Arial"/>
          <w:szCs w:val="19"/>
        </w:rPr>
      </w:pPr>
      <w:r>
        <w:rPr>
          <w:rFonts w:cs="Arial"/>
          <w:szCs w:val="19"/>
        </w:rPr>
        <w:t xml:space="preserve">As Instrument Design Engineer involved in Basic &amp; Detail Engineering for Instrumentation system in Oil, Gas &amp; </w:t>
      </w:r>
    </w:p>
    <w:p>
      <w:pPr>
        <w:tabs>
          <w:tab w:val="clear" w:pos="1440"/>
        </w:tabs>
        <w:spacing w:after="10"/>
        <w:ind w:left="-540" w:hanging="2340"/>
        <w:jc w:val="both"/>
        <w:rPr>
          <w:rFonts w:cs="Arial"/>
          <w:szCs w:val="19"/>
        </w:rPr>
      </w:pPr>
      <w:r>
        <w:rPr>
          <w:rFonts w:cs="Arial"/>
          <w:szCs w:val="19"/>
        </w:rPr>
        <w:t>Petrochemical Industry. Cost Estimation of Instrumentation projects.</w:t>
      </w:r>
    </w:p>
    <w:p>
      <w:pPr>
        <w:tabs>
          <w:tab w:val="clear" w:pos="1440"/>
        </w:tabs>
        <w:spacing w:after="10"/>
        <w:ind w:left="-540" w:hanging="2340"/>
        <w:jc w:val="both"/>
        <w:rPr>
          <w:rFonts w:cs="Arial"/>
          <w:szCs w:val="19"/>
        </w:rPr>
      </w:pPr>
      <w:r>
        <w:rPr>
          <w:rFonts w:cs="Arial"/>
          <w:szCs w:val="19"/>
        </w:rPr>
        <w:t xml:space="preserve">Involved in Cost Estimation, development of Basic &amp; Detailed Engineering packages, Instrument Index, Instrument </w:t>
      </w:r>
    </w:p>
    <w:p>
      <w:pPr>
        <w:tabs>
          <w:tab w:val="clear" w:pos="1440"/>
        </w:tabs>
        <w:spacing w:after="10"/>
        <w:ind w:left="-540" w:hanging="2340"/>
        <w:jc w:val="both"/>
        <w:rPr>
          <w:rFonts w:cs="Arial"/>
          <w:szCs w:val="19"/>
        </w:rPr>
      </w:pPr>
      <w:r>
        <w:rPr>
          <w:rFonts w:cs="Arial"/>
          <w:szCs w:val="19"/>
        </w:rPr>
        <w:t xml:space="preserve">specification, Instrument Loop, Inputs /Output list, Cause &amp; Effect diagrams &amp; Logic Diagrams, Instrument </w:t>
      </w:r>
    </w:p>
    <w:p>
      <w:pPr>
        <w:tabs>
          <w:tab w:val="clear" w:pos="1440"/>
        </w:tabs>
        <w:spacing w:after="10"/>
        <w:ind w:left="-540" w:hanging="2340"/>
        <w:jc w:val="both"/>
        <w:rPr>
          <w:rFonts w:cs="Arial"/>
          <w:szCs w:val="19"/>
        </w:rPr>
      </w:pPr>
      <w:r>
        <w:rPr>
          <w:rFonts w:cs="Arial"/>
          <w:szCs w:val="19"/>
        </w:rPr>
        <w:t>Installation drawings, Motor Schematics. Control Valve Sizing, Orifice sizing calculations, Cable sizing &amp; estimation,</w:t>
      </w:r>
    </w:p>
    <w:p>
      <w:pPr>
        <w:tabs>
          <w:tab w:val="clear" w:pos="1440"/>
        </w:tabs>
        <w:spacing w:after="10"/>
        <w:ind w:left="-540" w:hanging="2340"/>
        <w:jc w:val="both"/>
        <w:rPr>
          <w:rFonts w:cs="Arial"/>
          <w:szCs w:val="19"/>
        </w:rPr>
      </w:pPr>
      <w:r>
        <w:rPr>
          <w:rFonts w:cs="Arial"/>
          <w:szCs w:val="19"/>
        </w:rPr>
        <w:t xml:space="preserve"> Bill of Materials for Distributed Control Systems &amp; Shutdown systems. Co-ordination with various disciples like </w:t>
      </w:r>
    </w:p>
    <w:p>
      <w:pPr>
        <w:tabs>
          <w:tab w:val="clear" w:pos="1440"/>
        </w:tabs>
        <w:spacing w:after="10"/>
        <w:ind w:left="-540" w:hanging="2340"/>
        <w:jc w:val="both"/>
        <w:rPr>
          <w:rFonts w:cs="Arial"/>
          <w:szCs w:val="19"/>
        </w:rPr>
      </w:pPr>
      <w:r>
        <w:rPr>
          <w:rFonts w:cs="Arial"/>
          <w:szCs w:val="19"/>
        </w:rPr>
        <w:t xml:space="preserve">Piping, Mechanical, Civil &amp; Electrical engineers for interfaces, Involve in preparing Inspection check lists &amp; carrying </w:t>
      </w:r>
    </w:p>
    <w:p>
      <w:pPr>
        <w:tabs>
          <w:tab w:val="clear" w:pos="1440"/>
        </w:tabs>
        <w:spacing w:after="10"/>
        <w:ind w:left="-540" w:hanging="2340"/>
        <w:jc w:val="both"/>
        <w:rPr>
          <w:rFonts w:cs="Arial"/>
          <w:szCs w:val="19"/>
        </w:rPr>
      </w:pPr>
      <w:r>
        <w:rPr>
          <w:rFonts w:cs="Arial"/>
          <w:szCs w:val="19"/>
        </w:rPr>
        <w:t>out Inspections &amp; Factory / Site Acceptance Tests for instruments.</w:t>
      </w:r>
    </w:p>
    <w:p>
      <w:pPr>
        <w:tabs>
          <w:tab w:val="clear" w:pos="1440"/>
        </w:tabs>
        <w:spacing w:after="10"/>
        <w:ind w:left="-720" w:hanging="2160"/>
        <w:jc w:val="both"/>
        <w:rPr>
          <w:rFonts w:cs="Arial"/>
          <w:b/>
          <w:szCs w:val="19"/>
        </w:rPr>
      </w:pPr>
      <w:r>
        <w:rPr>
          <w:rFonts w:cs="Arial"/>
          <w:szCs w:val="19"/>
        </w:rPr>
        <w:t>Familiarization with ARAMCO Instrument Standards</w:t>
      </w:r>
    </w:p>
    <w:p>
      <w:pPr>
        <w:pBdr>
          <w:top w:val="single" w:color="000000" w:sz="24" w:space="10"/>
        </w:pBdr>
        <w:spacing w:line="240" w:lineRule="exact"/>
        <w:ind w:left="-2880" w:right="61"/>
        <w:rPr>
          <w:b/>
          <w:sz w:val="24"/>
          <w:szCs w:val="24"/>
        </w:rPr>
      </w:pPr>
      <w:r>
        <w:rPr>
          <w:b/>
          <w:sz w:val="24"/>
          <w:szCs w:val="24"/>
        </w:rPr>
        <w:t>Employer                           :  Tata Consulting Engineers Ltd, Mumbai, India</w:t>
      </w:r>
      <w:r>
        <w:rPr>
          <w:b/>
          <w:sz w:val="24"/>
          <w:szCs w:val="24"/>
        </w:rPr>
        <w:tab/>
      </w:r>
    </w:p>
    <w:p>
      <w:pPr>
        <w:pBdr>
          <w:top w:val="single" w:color="000000" w:sz="24" w:space="10"/>
        </w:pBdr>
        <w:spacing w:line="240" w:lineRule="exact"/>
        <w:ind w:left="-2880" w:right="61"/>
        <w:rPr>
          <w:b/>
          <w:sz w:val="24"/>
          <w:szCs w:val="24"/>
        </w:rPr>
      </w:pPr>
      <w:r>
        <w:rPr>
          <w:b/>
          <w:sz w:val="24"/>
          <w:szCs w:val="24"/>
        </w:rPr>
        <w:t>Position Held                    :  Senior Asst Instrument Engineer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Aug 1996 to Aug 1997</w:t>
      </w:r>
    </w:p>
    <w:p>
      <w:pPr>
        <w:tabs>
          <w:tab w:val="clear" w:pos="1440"/>
        </w:tabs>
        <w:spacing w:after="10"/>
        <w:ind w:left="-720" w:hanging="2160"/>
        <w:jc w:val="both"/>
        <w:rPr>
          <w:rFonts w:cs="Arial"/>
          <w:b/>
          <w:szCs w:val="19"/>
        </w:rPr>
      </w:pPr>
      <w:r>
        <w:rPr>
          <w:rFonts w:cs="Arial"/>
          <w:b/>
          <w:szCs w:val="19"/>
        </w:rPr>
        <w:t>EPC</w:t>
      </w:r>
    </w:p>
    <w:p>
      <w:pPr>
        <w:tabs>
          <w:tab w:val="clear" w:pos="1440"/>
        </w:tabs>
        <w:spacing w:after="10"/>
        <w:ind w:left="-720" w:hanging="2160"/>
        <w:jc w:val="both"/>
        <w:rPr>
          <w:rFonts w:cs="Arial"/>
          <w:b/>
          <w:szCs w:val="19"/>
        </w:rPr>
      </w:pPr>
      <w:r>
        <w:rPr>
          <w:rFonts w:cs="Arial"/>
          <w:b/>
          <w:szCs w:val="19"/>
        </w:rPr>
        <w:t>Treated Hexane Plant for HPCL Project, Mahul, India</w:t>
      </w:r>
      <w:r>
        <w:rPr>
          <w:rFonts w:cs="Arial"/>
          <w:b/>
          <w:szCs w:val="19"/>
        </w:rPr>
        <w:tab/>
      </w:r>
      <w:r>
        <w:rPr>
          <w:rFonts w:cs="Arial"/>
          <w:b/>
          <w:szCs w:val="19"/>
        </w:rPr>
        <w:tab/>
      </w:r>
      <w:r>
        <w:rPr>
          <w:rFonts w:cs="Arial"/>
          <w:b/>
          <w:szCs w:val="19"/>
        </w:rPr>
        <w:tab/>
      </w:r>
    </w:p>
    <w:p>
      <w:pPr>
        <w:tabs>
          <w:tab w:val="clear" w:pos="1440"/>
        </w:tabs>
        <w:spacing w:after="10"/>
        <w:ind w:left="-540" w:hanging="2340"/>
        <w:jc w:val="both"/>
        <w:rPr>
          <w:rFonts w:cs="Arial"/>
          <w:b/>
          <w:szCs w:val="19"/>
        </w:rPr>
      </w:pPr>
      <w:r>
        <w:rPr>
          <w:rFonts w:cs="Arial"/>
          <w:b/>
          <w:szCs w:val="19"/>
        </w:rPr>
        <w:t xml:space="preserve">Responsibilities: </w:t>
      </w:r>
    </w:p>
    <w:p>
      <w:pPr>
        <w:tabs>
          <w:tab w:val="clear" w:pos="1440"/>
        </w:tabs>
        <w:spacing w:after="10"/>
        <w:ind w:left="-540" w:hanging="2340"/>
        <w:jc w:val="both"/>
        <w:rPr>
          <w:rFonts w:cs="Arial"/>
          <w:szCs w:val="19"/>
        </w:rPr>
      </w:pPr>
      <w:r>
        <w:rPr>
          <w:rFonts w:cs="Arial"/>
        </w:rPr>
        <w:t xml:space="preserve">Detail Engineering-lnstrument deliverables like </w:t>
      </w:r>
      <w:r>
        <w:rPr>
          <w:rFonts w:cs="Arial"/>
          <w:szCs w:val="19"/>
        </w:rPr>
        <w:t xml:space="preserve">P&amp;ID reviewing, Index, Specifications, Loop Drawings, Layouts &amp; </w:t>
      </w:r>
    </w:p>
    <w:p>
      <w:pPr>
        <w:tabs>
          <w:tab w:val="clear" w:pos="1440"/>
        </w:tabs>
        <w:spacing w:after="10"/>
        <w:ind w:left="-540" w:hanging="2340"/>
        <w:jc w:val="both"/>
        <w:rPr>
          <w:rFonts w:cs="Arial"/>
          <w:szCs w:val="19"/>
        </w:rPr>
      </w:pPr>
      <w:r>
        <w:rPr>
          <w:rFonts w:cs="Arial"/>
          <w:szCs w:val="19"/>
        </w:rPr>
        <w:t xml:space="preserve">Cable routing, Vendor Drawing Reviews, Installation Detail &amp; Hook-up Drawings, Cause &amp; Effect of Sulphur Material </w:t>
      </w:r>
    </w:p>
    <w:p>
      <w:pPr>
        <w:tabs>
          <w:tab w:val="clear" w:pos="1440"/>
        </w:tabs>
        <w:spacing w:after="10"/>
        <w:ind w:left="-540" w:hanging="2340"/>
        <w:jc w:val="both"/>
        <w:rPr>
          <w:rFonts w:cs="Arial"/>
          <w:szCs w:val="19"/>
        </w:rPr>
      </w:pPr>
      <w:r>
        <w:rPr>
          <w:rFonts w:cs="Arial"/>
          <w:szCs w:val="19"/>
        </w:rPr>
        <w:t xml:space="preserve">Handling systems, I/O list &amp; DCS interfacing &amp; interconnecting, Wiring &amp; Junction box drawings, Local Control </w:t>
      </w:r>
    </w:p>
    <w:p>
      <w:pPr>
        <w:tabs>
          <w:tab w:val="clear" w:pos="1440"/>
        </w:tabs>
        <w:spacing w:after="10"/>
        <w:ind w:left="-540" w:hanging="2340"/>
        <w:jc w:val="both"/>
        <w:rPr>
          <w:rFonts w:cs="Arial"/>
          <w:szCs w:val="19"/>
        </w:rPr>
      </w:pPr>
      <w:r>
        <w:rPr>
          <w:rFonts w:cs="Arial"/>
          <w:szCs w:val="19"/>
        </w:rPr>
        <w:t>Panel, JB, Cable, Flow meters &amp; On-Off valve Requisitions.</w:t>
      </w:r>
    </w:p>
    <w:p>
      <w:pPr>
        <w:tabs>
          <w:tab w:val="clear" w:pos="1440"/>
        </w:tabs>
        <w:spacing w:after="10"/>
        <w:ind w:left="-720" w:hanging="2160"/>
        <w:jc w:val="both"/>
        <w:rPr>
          <w:rFonts w:cs="Arial"/>
          <w:szCs w:val="19"/>
        </w:rPr>
      </w:pPr>
      <w:r>
        <w:rPr>
          <w:rFonts w:cs="Arial"/>
          <w:szCs w:val="19"/>
        </w:rPr>
        <w:t xml:space="preserve">Inspection of Self-Operating Valves at Nirmal Works in Asangaon, India </w:t>
      </w:r>
    </w:p>
    <w:p>
      <w:pPr>
        <w:tabs>
          <w:tab w:val="clear" w:pos="1440"/>
        </w:tabs>
        <w:spacing w:after="10"/>
        <w:ind w:left="-720" w:hanging="2160"/>
        <w:jc w:val="both"/>
        <w:rPr>
          <w:rFonts w:cs="Arial"/>
          <w:szCs w:val="19"/>
        </w:rPr>
      </w:pPr>
      <w:r>
        <w:rPr>
          <w:rFonts w:cs="Arial"/>
          <w:szCs w:val="19"/>
        </w:rPr>
        <w:t xml:space="preserve">Virgo On-Off Control Valves at Poona. India </w:t>
      </w:r>
    </w:p>
    <w:p>
      <w:pPr>
        <w:tabs>
          <w:tab w:val="clear" w:pos="1440"/>
        </w:tabs>
        <w:spacing w:after="10"/>
        <w:ind w:left="-720" w:hanging="2160"/>
        <w:jc w:val="both"/>
        <w:rPr>
          <w:rFonts w:cs="Arial"/>
          <w:szCs w:val="19"/>
        </w:rPr>
      </w:pPr>
      <w:r>
        <w:rPr>
          <w:rFonts w:cs="Arial"/>
          <w:szCs w:val="19"/>
        </w:rPr>
        <w:t>Inspection of Pressure &amp; Temperature Gauges at M-Guru Bombay, India</w:t>
      </w:r>
    </w:p>
    <w:p>
      <w:pPr>
        <w:tabs>
          <w:tab w:val="clear" w:pos="1440"/>
        </w:tabs>
        <w:spacing w:after="10"/>
        <w:ind w:left="-720" w:hanging="2160"/>
        <w:jc w:val="both"/>
        <w:rPr>
          <w:rFonts w:cs="Arial"/>
          <w:szCs w:val="19"/>
        </w:rPr>
      </w:pPr>
      <w:r>
        <w:rPr>
          <w:rFonts w:cs="Arial"/>
          <w:szCs w:val="19"/>
        </w:rPr>
        <w:t>Inspection of FISHER Safety Relief Valves, Bombay, India</w:t>
      </w:r>
    </w:p>
    <w:p>
      <w:pPr>
        <w:tabs>
          <w:tab w:val="clear" w:pos="1440"/>
        </w:tabs>
        <w:spacing w:after="10"/>
        <w:ind w:left="-720" w:hanging="2160"/>
        <w:jc w:val="both"/>
        <w:rPr>
          <w:rFonts w:cs="Arial"/>
          <w:b/>
          <w:szCs w:val="19"/>
        </w:rPr>
      </w:pPr>
      <w:r>
        <w:rPr>
          <w:rFonts w:cs="Arial"/>
          <w:szCs w:val="19"/>
        </w:rPr>
        <w:t>Factory Acceptance Test (FAT) for Honeywell TDC-3000 DCS at Poona</w:t>
      </w:r>
    </w:p>
    <w:p>
      <w:pPr>
        <w:tabs>
          <w:tab w:val="clear" w:pos="1440"/>
        </w:tabs>
        <w:spacing w:after="10"/>
        <w:ind w:left="-720" w:hanging="2160"/>
        <w:jc w:val="both"/>
        <w:rPr>
          <w:rFonts w:cs="Arial"/>
          <w:b/>
          <w:szCs w:val="19"/>
        </w:rPr>
      </w:pPr>
    </w:p>
    <w:p>
      <w:pPr>
        <w:pBdr>
          <w:top w:val="single" w:color="000000" w:sz="24" w:space="10"/>
        </w:pBdr>
        <w:spacing w:line="240" w:lineRule="exact"/>
        <w:ind w:left="-2880" w:right="61"/>
        <w:rPr>
          <w:b/>
          <w:sz w:val="24"/>
          <w:szCs w:val="24"/>
        </w:rPr>
      </w:pPr>
      <w:r>
        <w:rPr>
          <w:b/>
          <w:sz w:val="24"/>
          <w:szCs w:val="24"/>
        </w:rPr>
        <w:t>Employer                           :  IBI Chematur (Engg &amp; Cons’cy) Ltd, Mumbai, India</w:t>
      </w:r>
      <w:r>
        <w:rPr>
          <w:b/>
          <w:sz w:val="24"/>
          <w:szCs w:val="24"/>
        </w:rPr>
        <w:tab/>
      </w:r>
    </w:p>
    <w:p>
      <w:pPr>
        <w:pBdr>
          <w:top w:val="single" w:color="000000" w:sz="24" w:space="10"/>
        </w:pBdr>
        <w:spacing w:line="240" w:lineRule="exact"/>
        <w:ind w:left="-2880" w:right="61"/>
        <w:rPr>
          <w:b/>
          <w:sz w:val="24"/>
          <w:szCs w:val="24"/>
        </w:rPr>
      </w:pPr>
      <w:r>
        <w:rPr>
          <w:b/>
          <w:sz w:val="24"/>
          <w:szCs w:val="24"/>
        </w:rPr>
        <w:t>Position Held                    :  Instrument Design Engineer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Jun 1994 to Jul 1996</w:t>
      </w:r>
    </w:p>
    <w:p>
      <w:pPr>
        <w:tabs>
          <w:tab w:val="clear" w:pos="1440"/>
        </w:tabs>
        <w:spacing w:after="10"/>
        <w:ind w:left="-540" w:hanging="2340"/>
        <w:jc w:val="both"/>
        <w:rPr>
          <w:rFonts w:cs="Arial"/>
          <w:b/>
          <w:szCs w:val="19"/>
        </w:rPr>
      </w:pPr>
      <w:r>
        <w:rPr>
          <w:rFonts w:cs="Arial"/>
          <w:b/>
          <w:szCs w:val="19"/>
        </w:rPr>
        <w:t xml:space="preserve">Projects Involved: </w:t>
      </w:r>
    </w:p>
    <w:p>
      <w:pPr>
        <w:tabs>
          <w:tab w:val="clear" w:pos="1440"/>
        </w:tabs>
        <w:spacing w:after="10"/>
        <w:ind w:left="-540" w:hanging="2340"/>
        <w:jc w:val="both"/>
        <w:rPr>
          <w:rFonts w:cs="Arial"/>
          <w:b/>
          <w:szCs w:val="19"/>
        </w:rPr>
      </w:pPr>
      <w:r>
        <w:rPr>
          <w:rFonts w:cs="Arial"/>
          <w:b/>
          <w:szCs w:val="19"/>
        </w:rPr>
        <w:t>EPC</w:t>
      </w:r>
    </w:p>
    <w:p>
      <w:pPr>
        <w:tabs>
          <w:tab w:val="clear" w:pos="1440"/>
        </w:tabs>
        <w:spacing w:after="10"/>
        <w:ind w:left="-540" w:hanging="2340"/>
        <w:jc w:val="both"/>
        <w:rPr>
          <w:rFonts w:cs="Arial"/>
          <w:b/>
          <w:szCs w:val="19"/>
        </w:rPr>
      </w:pPr>
      <w:r>
        <w:rPr>
          <w:rFonts w:cs="Arial"/>
          <w:b/>
          <w:szCs w:val="19"/>
        </w:rPr>
        <w:t>Toluene Di-isocyanides (TDI) project for Narmada Chematur Petrochemical Ltd., Bharuch, India</w:t>
      </w:r>
    </w:p>
    <w:p>
      <w:pPr>
        <w:tabs>
          <w:tab w:val="clear" w:pos="1440"/>
        </w:tabs>
        <w:spacing w:after="10"/>
        <w:ind w:left="-540" w:hanging="2340"/>
        <w:jc w:val="both"/>
        <w:rPr>
          <w:rFonts w:cs="Arial"/>
          <w:b/>
          <w:szCs w:val="19"/>
        </w:rPr>
      </w:pPr>
      <w:r>
        <w:rPr>
          <w:rFonts w:cs="Arial"/>
          <w:b/>
          <w:szCs w:val="19"/>
        </w:rPr>
        <w:t xml:space="preserve">Responsibilities: </w:t>
      </w:r>
    </w:p>
    <w:p>
      <w:pPr>
        <w:tabs>
          <w:tab w:val="clear" w:pos="1440"/>
        </w:tabs>
        <w:spacing w:after="10"/>
        <w:ind w:left="-540" w:hanging="2340"/>
        <w:jc w:val="both"/>
        <w:rPr>
          <w:rFonts w:cs="Arial"/>
          <w:szCs w:val="19"/>
        </w:rPr>
      </w:pPr>
      <w:r>
        <w:rPr>
          <w:rFonts w:cs="Arial"/>
          <w:szCs w:val="19"/>
        </w:rPr>
        <w:t xml:space="preserve">Designing and Detailed Engineering. Floating Enquiries, Technical Bid Analysis and Recommendations, Issuing of </w:t>
      </w:r>
    </w:p>
    <w:p>
      <w:pPr>
        <w:tabs>
          <w:tab w:val="clear" w:pos="1440"/>
        </w:tabs>
        <w:spacing w:after="10"/>
        <w:ind w:left="-540" w:hanging="2340"/>
        <w:jc w:val="both"/>
        <w:rPr>
          <w:rFonts w:cs="Arial"/>
          <w:szCs w:val="19"/>
        </w:rPr>
      </w:pPr>
      <w:r>
        <w:rPr>
          <w:rFonts w:cs="Arial"/>
          <w:szCs w:val="19"/>
        </w:rPr>
        <w:t>Purchase orders, Vendor Drawing Reviews, Inspection Scheduling and follow-up, Inspection, Issuing Material</w:t>
      </w:r>
    </w:p>
    <w:p>
      <w:pPr>
        <w:tabs>
          <w:tab w:val="clear" w:pos="1440"/>
        </w:tabs>
        <w:spacing w:after="10"/>
        <w:ind w:left="-540" w:hanging="2340"/>
        <w:jc w:val="both"/>
        <w:rPr>
          <w:rFonts w:cs="Arial"/>
          <w:szCs w:val="19"/>
        </w:rPr>
      </w:pPr>
      <w:r>
        <w:rPr>
          <w:rFonts w:cs="Arial"/>
          <w:szCs w:val="19"/>
        </w:rPr>
        <w:t>Release order , Supervision of installations and erection of instruments at site, Commissioning of instruments.</w:t>
      </w:r>
    </w:p>
    <w:p>
      <w:pPr>
        <w:tabs>
          <w:tab w:val="clear" w:pos="1440"/>
        </w:tabs>
        <w:spacing w:after="10"/>
        <w:ind w:left="-540" w:hanging="2340"/>
        <w:jc w:val="both"/>
        <w:rPr>
          <w:rFonts w:cs="Arial"/>
          <w:szCs w:val="19"/>
        </w:rPr>
      </w:pPr>
      <w:r>
        <w:rPr>
          <w:rFonts w:cs="Arial"/>
          <w:szCs w:val="19"/>
        </w:rPr>
        <w:t>Control Valve Sizing, Orifice Sizing, Estimation, and Layout Drawing. Preparation of Instrument Schedules,</w:t>
      </w:r>
    </w:p>
    <w:p>
      <w:pPr>
        <w:tabs>
          <w:tab w:val="clear" w:pos="1440"/>
        </w:tabs>
        <w:spacing w:after="10"/>
        <w:ind w:left="-540" w:hanging="2340"/>
        <w:jc w:val="both"/>
        <w:rPr>
          <w:rFonts w:cs="Arial"/>
          <w:szCs w:val="19"/>
        </w:rPr>
      </w:pPr>
      <w:r>
        <w:rPr>
          <w:rFonts w:cs="Arial"/>
          <w:szCs w:val="19"/>
        </w:rPr>
        <w:t xml:space="preserve">Instrument Specification Sheets, and Preparation of DCS documents like Instrument Loop Diagrams, I/O List, Logic </w:t>
      </w:r>
    </w:p>
    <w:p>
      <w:pPr>
        <w:tabs>
          <w:tab w:val="clear" w:pos="1440"/>
        </w:tabs>
        <w:spacing w:after="10"/>
        <w:ind w:left="-540" w:hanging="2340"/>
        <w:jc w:val="both"/>
        <w:rPr>
          <w:rFonts w:cs="Arial"/>
          <w:szCs w:val="19"/>
        </w:rPr>
      </w:pPr>
      <w:r>
        <w:rPr>
          <w:rFonts w:cs="Arial"/>
          <w:szCs w:val="19"/>
        </w:rPr>
        <w:t xml:space="preserve">Diagram, and Estimation of the Total Hardware required for DCS installation and preparation of Bill materials. </w:t>
      </w:r>
    </w:p>
    <w:p>
      <w:pPr>
        <w:tabs>
          <w:tab w:val="clear" w:pos="1440"/>
        </w:tabs>
        <w:spacing w:after="10"/>
        <w:ind w:left="-540" w:hanging="2340"/>
        <w:jc w:val="both"/>
        <w:rPr>
          <w:rFonts w:cs="Arial"/>
          <w:szCs w:val="19"/>
        </w:rPr>
      </w:pPr>
      <w:r>
        <w:rPr>
          <w:rFonts w:cs="Arial"/>
          <w:szCs w:val="19"/>
        </w:rPr>
        <w:t xml:space="preserve">Inspection of Rosemount I/P converters and Pressure Transmitters at Daman Works, Arca Globe Control Valve at </w:t>
      </w:r>
    </w:p>
    <w:p>
      <w:pPr>
        <w:tabs>
          <w:tab w:val="clear" w:pos="1440"/>
        </w:tabs>
        <w:spacing w:after="10"/>
        <w:ind w:left="-540" w:hanging="2340"/>
        <w:jc w:val="both"/>
        <w:rPr>
          <w:rFonts w:cs="Arial"/>
          <w:szCs w:val="19"/>
        </w:rPr>
      </w:pPr>
      <w:r>
        <w:rPr>
          <w:rFonts w:cs="Arial"/>
          <w:szCs w:val="19"/>
        </w:rPr>
        <w:t xml:space="preserve">Poona, Temperature Transmitters from Pyro Engineering, Baroda, Forbes Marshal Magnetic Flow Meters and </w:t>
      </w:r>
    </w:p>
    <w:p>
      <w:pPr>
        <w:tabs>
          <w:tab w:val="clear" w:pos="1440"/>
        </w:tabs>
        <w:spacing w:after="10"/>
        <w:ind w:left="-540" w:hanging="2340"/>
        <w:jc w:val="both"/>
        <w:rPr>
          <w:rFonts w:cs="Arial"/>
          <w:szCs w:val="19"/>
        </w:rPr>
      </w:pPr>
      <w:r>
        <w:rPr>
          <w:rFonts w:cs="Arial"/>
          <w:szCs w:val="19"/>
        </w:rPr>
        <w:t>Rotameter Transmitter at Poona. Factory Acceptance Test (FAT) of Yokogawa Blue Star Ltd ‘Centum-XL DCS at</w:t>
      </w:r>
    </w:p>
    <w:p>
      <w:pPr>
        <w:tabs>
          <w:tab w:val="clear" w:pos="1440"/>
        </w:tabs>
        <w:spacing w:after="10"/>
        <w:ind w:left="-540" w:hanging="2340"/>
        <w:jc w:val="both"/>
        <w:rPr>
          <w:rFonts w:cs="Arial"/>
          <w:szCs w:val="19"/>
        </w:rPr>
      </w:pPr>
      <w:r>
        <w:rPr>
          <w:rFonts w:cs="Arial"/>
          <w:szCs w:val="19"/>
        </w:rPr>
        <w:t xml:space="preserve"> Bangalore for Phase II. Installation, Erection, Start-up, Loop Checking and Commissioning of.’ Centum-XL’ DCS at </w:t>
      </w:r>
    </w:p>
    <w:p>
      <w:pPr>
        <w:tabs>
          <w:tab w:val="clear" w:pos="1440"/>
        </w:tabs>
        <w:spacing w:after="10"/>
        <w:ind w:left="-540" w:hanging="2340"/>
        <w:jc w:val="both"/>
        <w:rPr>
          <w:rFonts w:cs="Arial"/>
          <w:szCs w:val="19"/>
        </w:rPr>
      </w:pPr>
      <w:r>
        <w:rPr>
          <w:rFonts w:cs="Arial"/>
          <w:szCs w:val="19"/>
        </w:rPr>
        <w:t>NCPL project site, Bharuch.</w:t>
      </w:r>
    </w:p>
    <w:p>
      <w:pPr>
        <w:pBdr>
          <w:top w:val="single" w:color="000000" w:sz="24" w:space="10"/>
        </w:pBdr>
        <w:spacing w:line="240" w:lineRule="exact"/>
        <w:ind w:left="-2880" w:right="61"/>
        <w:rPr>
          <w:b/>
          <w:sz w:val="24"/>
          <w:szCs w:val="24"/>
        </w:rPr>
      </w:pPr>
      <w:r>
        <w:rPr>
          <w:b/>
          <w:sz w:val="24"/>
          <w:szCs w:val="24"/>
        </w:rPr>
        <w:t>Employer                           : Polychem India , Mumbai, India</w:t>
      </w:r>
      <w:r>
        <w:rPr>
          <w:b/>
          <w:sz w:val="24"/>
          <w:szCs w:val="24"/>
        </w:rPr>
        <w:tab/>
      </w:r>
    </w:p>
    <w:p>
      <w:pPr>
        <w:pBdr>
          <w:top w:val="single" w:color="000000" w:sz="24" w:space="10"/>
        </w:pBdr>
        <w:spacing w:line="240" w:lineRule="exact"/>
        <w:ind w:left="-2880" w:right="61"/>
        <w:rPr>
          <w:b/>
          <w:sz w:val="24"/>
          <w:szCs w:val="24"/>
        </w:rPr>
      </w:pPr>
      <w:r>
        <w:rPr>
          <w:b/>
          <w:sz w:val="24"/>
          <w:szCs w:val="24"/>
        </w:rPr>
        <w:t>Position Held                    : Trainee Engineer</w:t>
      </w:r>
    </w:p>
    <w:p>
      <w:pPr>
        <w:pBdr>
          <w:top w:val="single" w:color="000000" w:sz="24" w:space="10"/>
        </w:pBdr>
        <w:spacing w:line="240" w:lineRule="exact"/>
        <w:ind w:left="-2880" w:right="61"/>
        <w:rPr>
          <w:rFonts w:cs="Arial"/>
          <w:b/>
          <w:szCs w:val="19"/>
        </w:rPr>
      </w:pPr>
      <w:r>
        <w:rPr>
          <w:b/>
          <w:sz w:val="24"/>
          <w:szCs w:val="24"/>
        </w:rPr>
        <w:t xml:space="preserve">From </w:t>
      </w:r>
      <w:r>
        <w:rPr>
          <w:sz w:val="28"/>
        </w:rPr>
        <w:t xml:space="preserve">                            :  </w:t>
      </w:r>
      <w:r>
        <w:rPr>
          <w:b/>
          <w:sz w:val="24"/>
          <w:szCs w:val="24"/>
        </w:rPr>
        <w:t>Aug 1993 to Feb 1994</w:t>
      </w:r>
      <w:r>
        <w:rPr>
          <w:rFonts w:hint="default"/>
          <w:b/>
          <w:sz w:val="24"/>
          <w:szCs w:val="24"/>
          <w:lang w:val="en-US"/>
        </w:rPr>
        <w:t xml:space="preserve">                                                    </w:t>
      </w:r>
      <w:r>
        <w:rPr>
          <w:rFonts w:cs="Arial"/>
          <w:b/>
          <w:szCs w:val="19"/>
        </w:rPr>
        <w:t>Projects Involved:</w:t>
      </w:r>
    </w:p>
    <w:p>
      <w:pPr>
        <w:pBdr>
          <w:top w:val="single" w:color="000000" w:sz="24" w:space="10"/>
        </w:pBdr>
        <w:spacing w:line="240" w:lineRule="exact"/>
        <w:ind w:left="-2880" w:right="61"/>
        <w:rPr>
          <w:rFonts w:cs="Arial"/>
          <w:szCs w:val="19"/>
        </w:rPr>
      </w:pPr>
      <w:r>
        <w:rPr>
          <w:rFonts w:cs="Arial"/>
          <w:szCs w:val="19"/>
        </w:rPr>
        <w:t>Simulation of Styrene Polymerization Process</w:t>
      </w:r>
      <w:r>
        <w:rPr>
          <w:rFonts w:hint="default" w:cs="Arial"/>
          <w:szCs w:val="19"/>
          <w:lang w:val="en-US"/>
        </w:rPr>
        <w:t xml:space="preserve"> </w:t>
      </w:r>
      <w:r>
        <w:rPr>
          <w:rFonts w:cs="Arial"/>
          <w:szCs w:val="19"/>
        </w:rPr>
        <w:t>As Part of Dissertation work for Post Graduate Course.</w:t>
      </w:r>
    </w:p>
    <w:p>
      <w:pPr>
        <w:tabs>
          <w:tab w:val="clear" w:pos="1440"/>
        </w:tabs>
        <w:spacing w:after="10"/>
        <w:ind w:left="-540" w:hanging="2340"/>
        <w:jc w:val="both"/>
        <w:rPr>
          <w:rFonts w:cs="Arial"/>
          <w:b/>
          <w:szCs w:val="19"/>
        </w:rPr>
      </w:pPr>
      <w:r>
        <w:rPr>
          <w:rFonts w:cs="Arial"/>
          <w:b/>
          <w:szCs w:val="19"/>
        </w:rPr>
        <w:t>Responsibilities:</w:t>
      </w:r>
    </w:p>
    <w:p>
      <w:pPr>
        <w:tabs>
          <w:tab w:val="clear" w:pos="1440"/>
        </w:tabs>
        <w:spacing w:after="10"/>
        <w:ind w:left="-540" w:hanging="2340"/>
        <w:jc w:val="both"/>
        <w:rPr>
          <w:rFonts w:cs="Arial"/>
          <w:szCs w:val="19"/>
        </w:rPr>
      </w:pPr>
      <w:r>
        <w:rPr>
          <w:rFonts w:cs="Arial"/>
          <w:szCs w:val="19"/>
        </w:rPr>
        <w:t>Study of the process &amp; the temperature &amp; pressure profile in the  Polymerization Reactor. Collection of process</w:t>
      </w:r>
    </w:p>
    <w:p>
      <w:pPr>
        <w:tabs>
          <w:tab w:val="clear" w:pos="1440"/>
        </w:tabs>
        <w:spacing w:after="10"/>
        <w:ind w:left="-540" w:hanging="2340"/>
        <w:jc w:val="both"/>
        <w:rPr>
          <w:rFonts w:cs="Arial"/>
          <w:szCs w:val="19"/>
        </w:rPr>
      </w:pPr>
      <w:r>
        <w:rPr>
          <w:rFonts w:cs="Arial"/>
          <w:szCs w:val="19"/>
        </w:rPr>
        <w:t xml:space="preserve">parameters of Styrene Polymerization Reactor.  Development of Software project in ‘C’ language on Styrene </w:t>
      </w:r>
    </w:p>
    <w:p>
      <w:pPr>
        <w:tabs>
          <w:tab w:val="clear" w:pos="1440"/>
        </w:tabs>
        <w:spacing w:after="10"/>
        <w:ind w:left="-540" w:hanging="2340"/>
        <w:jc w:val="both"/>
        <w:rPr>
          <w:rFonts w:cs="Arial"/>
          <w:szCs w:val="19"/>
        </w:rPr>
      </w:pPr>
      <w:r>
        <w:rPr>
          <w:rFonts w:cs="Arial"/>
          <w:szCs w:val="19"/>
        </w:rPr>
        <w:t xml:space="preserve">Polymerization Process. The Project objective was to optimize the Temperature &amp; Pressure profile curve across the </w:t>
      </w:r>
    </w:p>
    <w:p>
      <w:pPr>
        <w:tabs>
          <w:tab w:val="clear" w:pos="1440"/>
        </w:tabs>
        <w:spacing w:after="10"/>
        <w:ind w:left="-540" w:hanging="2340"/>
        <w:jc w:val="both"/>
        <w:rPr>
          <w:rFonts w:cs="Arial"/>
          <w:szCs w:val="19"/>
        </w:rPr>
      </w:pPr>
      <w:r>
        <w:rPr>
          <w:rFonts w:cs="Arial"/>
          <w:szCs w:val="19"/>
        </w:rPr>
        <w:t xml:space="preserve">length of reactor for maximum productivity.  The Polymer Reactor was simulated in the software &amp; an optimum </w:t>
      </w:r>
    </w:p>
    <w:p>
      <w:pPr>
        <w:tabs>
          <w:tab w:val="clear" w:pos="1440"/>
        </w:tabs>
        <w:spacing w:after="10"/>
        <w:ind w:left="-540" w:hanging="2340"/>
        <w:jc w:val="both"/>
        <w:rPr>
          <w:rFonts w:cs="Arial"/>
          <w:szCs w:val="19"/>
        </w:rPr>
      </w:pPr>
      <w:r>
        <w:rPr>
          <w:rFonts w:cs="Arial"/>
          <w:szCs w:val="19"/>
        </w:rPr>
        <w:t>Temperature &amp; Pressure profile for a particular grade of Polystyrene was calculated. This optimum profile was</w:t>
      </w:r>
    </w:p>
    <w:p>
      <w:pPr>
        <w:tabs>
          <w:tab w:val="clear" w:pos="1440"/>
        </w:tabs>
        <w:spacing w:after="10"/>
        <w:ind w:left="-540" w:hanging="2340"/>
        <w:jc w:val="both"/>
        <w:rPr>
          <w:rFonts w:cs="Arial"/>
          <w:szCs w:val="19"/>
        </w:rPr>
      </w:pPr>
      <w:r>
        <w:rPr>
          <w:rFonts w:cs="Arial"/>
          <w:szCs w:val="19"/>
        </w:rPr>
        <w:t xml:space="preserve"> practically applied to the reactor structure to obtained the desired result.</w:t>
      </w:r>
    </w:p>
    <w:p>
      <w:pPr>
        <w:pBdr>
          <w:top w:val="single" w:color="000000" w:sz="24" w:space="10"/>
        </w:pBdr>
        <w:spacing w:line="240" w:lineRule="exact"/>
        <w:ind w:left="-2880" w:right="61"/>
        <w:rPr>
          <w:b/>
          <w:sz w:val="24"/>
          <w:szCs w:val="24"/>
        </w:rPr>
      </w:pPr>
      <w:r>
        <w:rPr>
          <w:b/>
          <w:sz w:val="24"/>
          <w:szCs w:val="24"/>
        </w:rPr>
        <w:t>Employer                           :  Goliya Instruments Pvt Ltd, Mumbai, India</w:t>
      </w:r>
      <w:r>
        <w:rPr>
          <w:b/>
          <w:sz w:val="24"/>
          <w:szCs w:val="24"/>
        </w:rPr>
        <w:tab/>
      </w:r>
    </w:p>
    <w:p>
      <w:pPr>
        <w:pBdr>
          <w:top w:val="single" w:color="000000" w:sz="24" w:space="10"/>
        </w:pBdr>
        <w:spacing w:line="240" w:lineRule="exact"/>
        <w:ind w:left="-2880" w:right="61"/>
        <w:rPr>
          <w:b/>
          <w:sz w:val="24"/>
          <w:szCs w:val="24"/>
        </w:rPr>
      </w:pPr>
      <w:r>
        <w:rPr>
          <w:b/>
          <w:sz w:val="24"/>
          <w:szCs w:val="24"/>
        </w:rPr>
        <w:t>Position Held                    :  Production Engineer</w:t>
      </w:r>
    </w:p>
    <w:p>
      <w:pPr>
        <w:pBdr>
          <w:top w:val="single" w:color="000000" w:sz="24" w:space="10"/>
        </w:pBdr>
        <w:spacing w:line="240" w:lineRule="exact"/>
        <w:ind w:left="-2880" w:right="61"/>
        <w:rPr>
          <w:b/>
          <w:sz w:val="24"/>
          <w:szCs w:val="24"/>
        </w:rPr>
      </w:pPr>
      <w:r>
        <w:rPr>
          <w:b/>
          <w:sz w:val="24"/>
          <w:szCs w:val="24"/>
        </w:rPr>
        <w:t xml:space="preserve">From </w:t>
      </w:r>
      <w:r>
        <w:rPr>
          <w:sz w:val="28"/>
        </w:rPr>
        <w:t xml:space="preserve">                            :  </w:t>
      </w:r>
      <w:r>
        <w:rPr>
          <w:b/>
          <w:sz w:val="24"/>
          <w:szCs w:val="24"/>
        </w:rPr>
        <w:t>May 1991 to Jul 1992</w:t>
      </w:r>
    </w:p>
    <w:p>
      <w:pPr>
        <w:tabs>
          <w:tab w:val="clear" w:pos="1440"/>
        </w:tabs>
        <w:spacing w:after="10"/>
        <w:ind w:left="-540" w:hanging="2340"/>
        <w:jc w:val="both"/>
        <w:rPr>
          <w:rFonts w:cs="Arial"/>
          <w:b/>
          <w:szCs w:val="19"/>
        </w:rPr>
      </w:pPr>
      <w:r>
        <w:rPr>
          <w:rFonts w:cs="Arial"/>
          <w:b/>
          <w:szCs w:val="19"/>
        </w:rPr>
        <w:t>Responsibilities:</w:t>
      </w:r>
    </w:p>
    <w:p>
      <w:pPr>
        <w:tabs>
          <w:tab w:val="clear" w:pos="1440"/>
        </w:tabs>
        <w:spacing w:after="10"/>
        <w:ind w:left="-540" w:hanging="2340"/>
        <w:jc w:val="both"/>
        <w:rPr>
          <w:rFonts w:cs="Arial"/>
          <w:szCs w:val="19"/>
        </w:rPr>
      </w:pPr>
      <w:r>
        <w:rPr>
          <w:rFonts w:cs="Arial"/>
          <w:szCs w:val="19"/>
        </w:rPr>
        <w:t>Production of Digital Panel Meter, Multi meters, Voltmeters &amp; Ammeters. Assembling, Testing and Calibrating</w:t>
      </w:r>
    </w:p>
    <w:p>
      <w:pPr>
        <w:tabs>
          <w:tab w:val="clear" w:pos="1440"/>
        </w:tabs>
        <w:spacing w:after="10"/>
        <w:ind w:left="-540" w:hanging="2340"/>
        <w:jc w:val="both"/>
        <w:rPr>
          <w:rFonts w:cs="Arial"/>
          <w:szCs w:val="19"/>
        </w:rPr>
      </w:pPr>
      <w:r>
        <w:rPr>
          <w:rFonts w:cs="Arial"/>
          <w:szCs w:val="19"/>
        </w:rPr>
        <w:t xml:space="preserve"> Voltmeters, Current Meters, Frequency Counters, Multimeters, LCD &amp; LED display units. Quality Assurance and </w:t>
      </w:r>
    </w:p>
    <w:p>
      <w:pPr>
        <w:tabs>
          <w:tab w:val="clear" w:pos="1440"/>
        </w:tabs>
        <w:spacing w:after="10"/>
        <w:ind w:left="-540" w:hanging="2340"/>
        <w:jc w:val="both"/>
        <w:rPr>
          <w:rFonts w:cs="Arial"/>
          <w:b/>
          <w:szCs w:val="19"/>
        </w:rPr>
      </w:pPr>
      <w:r>
        <w:rPr>
          <w:rFonts w:cs="Arial"/>
          <w:szCs w:val="19"/>
        </w:rPr>
        <w:t>Quality Plan of these instruments.</w:t>
      </w:r>
    </w:p>
    <w:sectPr>
      <w:headerReference r:id="rId4" w:type="first"/>
      <w:footerReference r:id="rId6" w:type="first"/>
      <w:headerReference r:id="rId3" w:type="default"/>
      <w:footerReference r:id="rId5" w:type="default"/>
      <w:endnotePr>
        <w:numFmt w:val="decimal"/>
      </w:endnotePr>
      <w:pgSz w:w="11905" w:h="16837"/>
      <w:pgMar w:top="720" w:right="720" w:bottom="1134" w:left="4320" w:header="720" w:footer="432"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Batang">
    <w:panose1 w:val="02030600000101010101"/>
    <w:charset w:val="81"/>
    <w:family w:val="roman"/>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sz w:val="16"/>
      </w:rPr>
    </w:pPr>
    <w:r>
      <w:tab/>
    </w:r>
    <w:r>
      <w:t xml:space="preserve">                                       </w:t>
    </w:r>
    <w:r>
      <w:rPr>
        <w:rStyle w:val="27"/>
        <w:sz w:val="16"/>
        <w:szCs w:val="16"/>
        <w:lang w:val="en-US"/>
      </w:rPr>
      <w:t xml:space="preserve">Page </w:t>
    </w:r>
    <w:r>
      <w:rPr>
        <w:sz w:val="16"/>
        <w:szCs w:val="16"/>
        <w:lang w:val="en-US"/>
      </w:rPr>
      <w:fldChar w:fldCharType="begin"/>
    </w:r>
    <w:r>
      <w:rPr>
        <w:rStyle w:val="27"/>
        <w:sz w:val="16"/>
        <w:szCs w:val="16"/>
        <w:lang w:val="en-US"/>
      </w:rPr>
      <w:instrText xml:space="preserve"> PAGE </w:instrText>
    </w:r>
    <w:r>
      <w:rPr>
        <w:sz w:val="16"/>
        <w:szCs w:val="16"/>
        <w:lang w:val="en-US"/>
      </w:rPr>
      <w:fldChar w:fldCharType="separate"/>
    </w:r>
    <w:r>
      <w:rPr>
        <w:rStyle w:val="27"/>
        <w:sz w:val="16"/>
        <w:szCs w:val="16"/>
        <w:lang w:val="en-US"/>
      </w:rPr>
      <w:t>6</w:t>
    </w:r>
    <w:r>
      <w:rPr>
        <w:sz w:val="16"/>
        <w:szCs w:val="16"/>
        <w:lang w:val="en-US"/>
      </w:rPr>
      <w:fldChar w:fldCharType="end"/>
    </w:r>
    <w:r>
      <w:rPr>
        <w:rStyle w:val="27"/>
        <w:sz w:val="16"/>
        <w:szCs w:val="16"/>
        <w:lang w:val="en-US"/>
      </w:rPr>
      <w:t xml:space="preserve"> of </w:t>
    </w:r>
    <w:r>
      <w:rPr>
        <w:sz w:val="16"/>
        <w:szCs w:val="16"/>
        <w:lang w:val="en-US"/>
      </w:rPr>
      <w:fldChar w:fldCharType="begin"/>
    </w:r>
    <w:r>
      <w:rPr>
        <w:rStyle w:val="27"/>
        <w:sz w:val="16"/>
        <w:szCs w:val="16"/>
        <w:lang w:val="en-US"/>
      </w:rPr>
      <w:instrText xml:space="preserve"> NUMPAGES </w:instrText>
    </w:r>
    <w:r>
      <w:rPr>
        <w:sz w:val="16"/>
        <w:szCs w:val="16"/>
        <w:lang w:val="en-US"/>
      </w:rPr>
      <w:fldChar w:fldCharType="separate"/>
    </w:r>
    <w:r>
      <w:rPr>
        <w:rStyle w:val="27"/>
        <w:sz w:val="16"/>
        <w:szCs w:val="16"/>
        <w:lang w:val="en-US"/>
      </w:rPr>
      <w:t>6</w:t>
    </w:r>
    <w:r>
      <w:rPr>
        <w:sz w:val="16"/>
        <w:szCs w:val="16"/>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27"/>
        <w:sz w:val="16"/>
        <w:szCs w:val="16"/>
      </w:rPr>
    </w:pPr>
    <w:r>
      <w:tab/>
    </w:r>
  </w:p>
  <w:p>
    <w:pPr>
      <w:pStyle w:val="22"/>
      <w:rPr>
        <w:sz w:val="1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b/>
        <w:sz w:val="24"/>
      </w:rPr>
    </w:pPr>
    <w:r>
      <w:rPr>
        <w:b/>
        <w:sz w:val="24"/>
      </w:rPr>
      <w:t>Anand Bailoor</w:t>
    </w:r>
  </w:p>
  <w:p>
    <w:pPr>
      <w:wordWrap w:val="0"/>
      <w:jc w:val="right"/>
    </w:pPr>
    <w:r>
      <w:rPr>
        <w:rFonts w:hint="default"/>
        <w:sz w:val="20"/>
        <w:lang w:val="en-US"/>
      </w:rPr>
      <w:t>Lead Instrument and Controls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b/>
        <w:sz w:val="24"/>
      </w:rPr>
    </w:pPr>
    <w:r>
      <w:rPr>
        <w:b/>
        <w:sz w:val="24"/>
      </w:rPr>
      <w:t>Anand Bailoor</w:t>
    </w:r>
  </w:p>
  <w:p>
    <w:pPr>
      <w:wordWrap w:val="0"/>
      <w:jc w:val="right"/>
    </w:pPr>
    <w:r>
      <w:rPr>
        <w:rFonts w:hint="default"/>
        <w:sz w:val="20"/>
        <w:lang w:val="en-US"/>
      </w:rPr>
      <w:t>Lead Instrument and Controls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561056"/>
    <w:multiLevelType w:val="multilevel"/>
    <w:tmpl w:val="0B561056"/>
    <w:lvl w:ilvl="0" w:tentative="0">
      <w:start w:val="1"/>
      <w:numFmt w:val="bullet"/>
      <w:pStyle w:val="31"/>
      <w:lvlText w:val=""/>
      <w:lvlJc w:val="left"/>
      <w:pPr>
        <w:ind w:left="450" w:hanging="360"/>
      </w:pPr>
      <w:rPr>
        <w:rFonts w:hint="default" w:ascii="Wingdings" w:hAnsi="Wingdings"/>
      </w:rPr>
    </w:lvl>
    <w:lvl w:ilvl="1" w:tentative="0">
      <w:start w:val="1"/>
      <w:numFmt w:val="bullet"/>
      <w:lvlText w:val="o"/>
      <w:lvlJc w:val="left"/>
      <w:pPr>
        <w:ind w:left="1170" w:hanging="360"/>
      </w:pPr>
      <w:rPr>
        <w:rFonts w:hint="default" w:ascii="Courier New" w:hAnsi="Courier New" w:cs="Courier New"/>
      </w:rPr>
    </w:lvl>
    <w:lvl w:ilvl="2" w:tentative="0">
      <w:start w:val="1"/>
      <w:numFmt w:val="bullet"/>
      <w:lvlText w:val=""/>
      <w:lvlJc w:val="left"/>
      <w:pPr>
        <w:ind w:left="1890" w:hanging="360"/>
      </w:pPr>
      <w:rPr>
        <w:rFonts w:hint="default" w:ascii="Wingdings" w:hAnsi="Wingdings"/>
      </w:rPr>
    </w:lvl>
    <w:lvl w:ilvl="3" w:tentative="0">
      <w:start w:val="1"/>
      <w:numFmt w:val="bullet"/>
      <w:lvlText w:val=""/>
      <w:lvlJc w:val="left"/>
      <w:pPr>
        <w:ind w:left="2610" w:hanging="360"/>
      </w:pPr>
      <w:rPr>
        <w:rFonts w:hint="default" w:ascii="Symbol" w:hAnsi="Symbol"/>
      </w:rPr>
    </w:lvl>
    <w:lvl w:ilvl="4" w:tentative="0">
      <w:start w:val="1"/>
      <w:numFmt w:val="bullet"/>
      <w:lvlText w:val="o"/>
      <w:lvlJc w:val="left"/>
      <w:pPr>
        <w:ind w:left="3330" w:hanging="360"/>
      </w:pPr>
      <w:rPr>
        <w:rFonts w:hint="default" w:ascii="Courier New" w:hAnsi="Courier New" w:cs="Courier New"/>
      </w:rPr>
    </w:lvl>
    <w:lvl w:ilvl="5" w:tentative="0">
      <w:start w:val="1"/>
      <w:numFmt w:val="bullet"/>
      <w:lvlText w:val=""/>
      <w:lvlJc w:val="left"/>
      <w:pPr>
        <w:ind w:left="4050" w:hanging="360"/>
      </w:pPr>
      <w:rPr>
        <w:rFonts w:hint="default" w:ascii="Wingdings" w:hAnsi="Wingdings"/>
      </w:rPr>
    </w:lvl>
    <w:lvl w:ilvl="6" w:tentative="0">
      <w:start w:val="1"/>
      <w:numFmt w:val="bullet"/>
      <w:lvlText w:val=""/>
      <w:lvlJc w:val="left"/>
      <w:pPr>
        <w:ind w:left="4770" w:hanging="360"/>
      </w:pPr>
      <w:rPr>
        <w:rFonts w:hint="default" w:ascii="Symbol" w:hAnsi="Symbol"/>
      </w:rPr>
    </w:lvl>
    <w:lvl w:ilvl="7" w:tentative="0">
      <w:start w:val="1"/>
      <w:numFmt w:val="bullet"/>
      <w:lvlText w:val="o"/>
      <w:lvlJc w:val="left"/>
      <w:pPr>
        <w:ind w:left="5490" w:hanging="360"/>
      </w:pPr>
      <w:rPr>
        <w:rFonts w:hint="default" w:ascii="Courier New" w:hAnsi="Courier New" w:cs="Courier New"/>
      </w:rPr>
    </w:lvl>
    <w:lvl w:ilvl="8" w:tentative="0">
      <w:start w:val="1"/>
      <w:numFmt w:val="bullet"/>
      <w:lvlText w:val=""/>
      <w:lvlJc w:val="left"/>
      <w:pPr>
        <w:ind w:left="6210" w:hanging="360"/>
      </w:pPr>
      <w:rPr>
        <w:rFonts w:hint="default" w:ascii="Wingdings" w:hAnsi="Wingdings"/>
      </w:rPr>
    </w:lvl>
  </w:abstractNum>
  <w:abstractNum w:abstractNumId="1">
    <w:nsid w:val="14D85C68"/>
    <w:multiLevelType w:val="multilevel"/>
    <w:tmpl w:val="14D85C68"/>
    <w:lvl w:ilvl="0" w:tentative="0">
      <w:start w:val="1999"/>
      <w:numFmt w:val="decimal"/>
      <w:lvlText w:val="%1"/>
      <w:lvlJc w:val="left"/>
      <w:pPr>
        <w:ind w:left="-2460" w:hanging="42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1080" w:hanging="180"/>
      </w:pPr>
    </w:lvl>
    <w:lvl w:ilvl="3" w:tentative="0">
      <w:start w:val="1"/>
      <w:numFmt w:val="decimal"/>
      <w:lvlText w:val="%4."/>
      <w:lvlJc w:val="left"/>
      <w:pPr>
        <w:ind w:left="-360" w:hanging="360"/>
      </w:pPr>
    </w:lvl>
    <w:lvl w:ilvl="4" w:tentative="0">
      <w:start w:val="1"/>
      <w:numFmt w:val="lowerLetter"/>
      <w:lvlText w:val="%5."/>
      <w:lvlJc w:val="left"/>
      <w:pPr>
        <w:ind w:left="360" w:hanging="360"/>
      </w:pPr>
    </w:lvl>
    <w:lvl w:ilvl="5" w:tentative="0">
      <w:start w:val="1"/>
      <w:numFmt w:val="lowerRoman"/>
      <w:lvlText w:val="%6."/>
      <w:lvlJc w:val="right"/>
      <w:pPr>
        <w:ind w:left="1080" w:hanging="180"/>
      </w:pPr>
    </w:lvl>
    <w:lvl w:ilvl="6" w:tentative="0">
      <w:start w:val="1"/>
      <w:numFmt w:val="decimal"/>
      <w:lvlText w:val="%7."/>
      <w:lvlJc w:val="left"/>
      <w:pPr>
        <w:ind w:left="1800" w:hanging="360"/>
      </w:pPr>
    </w:lvl>
    <w:lvl w:ilvl="7" w:tentative="0">
      <w:start w:val="1"/>
      <w:numFmt w:val="lowerLetter"/>
      <w:lvlText w:val="%8."/>
      <w:lvlJc w:val="left"/>
      <w:pPr>
        <w:ind w:left="2520" w:hanging="360"/>
      </w:pPr>
    </w:lvl>
    <w:lvl w:ilvl="8" w:tentative="0">
      <w:start w:val="1"/>
      <w:numFmt w:val="lowerRoman"/>
      <w:lvlText w:val="%9."/>
      <w:lvlJc w:val="right"/>
      <w:pPr>
        <w:ind w:left="3240" w:hanging="180"/>
      </w:pPr>
    </w:lvl>
  </w:abstractNum>
  <w:abstractNum w:abstractNumId="2">
    <w:nsid w:val="16E6CA69"/>
    <w:multiLevelType w:val="singleLevel"/>
    <w:tmpl w:val="16E6CA69"/>
    <w:lvl w:ilvl="0" w:tentative="0">
      <w:start w:val="1"/>
      <w:numFmt w:val="decimal"/>
      <w:suff w:val="space"/>
      <w:lvlText w:val="%1."/>
      <w:lvlJc w:val="left"/>
    </w:lvl>
  </w:abstractNum>
  <w:abstractNum w:abstractNumId="3">
    <w:nsid w:val="5CC71A95"/>
    <w:multiLevelType w:val="multilevel"/>
    <w:tmpl w:val="5CC71A95"/>
    <w:lvl w:ilvl="0" w:tentative="0">
      <w:start w:val="1997"/>
      <w:numFmt w:val="decimal"/>
      <w:lvlText w:val="%1"/>
      <w:lvlJc w:val="left"/>
      <w:pPr>
        <w:ind w:left="-2460" w:hanging="42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1080" w:hanging="180"/>
      </w:pPr>
    </w:lvl>
    <w:lvl w:ilvl="3" w:tentative="0">
      <w:start w:val="1"/>
      <w:numFmt w:val="decimal"/>
      <w:lvlText w:val="%4."/>
      <w:lvlJc w:val="left"/>
      <w:pPr>
        <w:ind w:left="-360" w:hanging="360"/>
      </w:pPr>
    </w:lvl>
    <w:lvl w:ilvl="4" w:tentative="0">
      <w:start w:val="1"/>
      <w:numFmt w:val="lowerLetter"/>
      <w:lvlText w:val="%5."/>
      <w:lvlJc w:val="left"/>
      <w:pPr>
        <w:ind w:left="360" w:hanging="360"/>
      </w:pPr>
    </w:lvl>
    <w:lvl w:ilvl="5" w:tentative="0">
      <w:start w:val="1"/>
      <w:numFmt w:val="lowerRoman"/>
      <w:lvlText w:val="%6."/>
      <w:lvlJc w:val="right"/>
      <w:pPr>
        <w:ind w:left="1080" w:hanging="180"/>
      </w:pPr>
    </w:lvl>
    <w:lvl w:ilvl="6" w:tentative="0">
      <w:start w:val="1"/>
      <w:numFmt w:val="decimal"/>
      <w:lvlText w:val="%7."/>
      <w:lvlJc w:val="left"/>
      <w:pPr>
        <w:ind w:left="1800" w:hanging="360"/>
      </w:pPr>
    </w:lvl>
    <w:lvl w:ilvl="7" w:tentative="0">
      <w:start w:val="1"/>
      <w:numFmt w:val="lowerLetter"/>
      <w:lvlText w:val="%8."/>
      <w:lvlJc w:val="left"/>
      <w:pPr>
        <w:ind w:left="2520" w:hanging="360"/>
      </w:pPr>
    </w:lvl>
    <w:lvl w:ilvl="8" w:tentative="0">
      <w:start w:val="1"/>
      <w:numFmt w:val="lowerRoman"/>
      <w:lvlText w:val="%9."/>
      <w:lvlJc w:val="right"/>
      <w:pPr>
        <w:ind w:left="3240" w:hanging="180"/>
      </w:pPr>
    </w:lvl>
  </w:abstractNum>
  <w:abstractNum w:abstractNumId="4">
    <w:nsid w:val="6CA69137"/>
    <w:multiLevelType w:val="singleLevel"/>
    <w:tmpl w:val="6CA69137"/>
    <w:lvl w:ilvl="0" w:tentative="0">
      <w:start w:val="2005"/>
      <w:numFmt w:val="decimal"/>
      <w:lvlText w:val="%1"/>
      <w:lvlJc w:val="left"/>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doNotShadeFormData w:val="1"/>
  <w:noPunctuationKerning w:val="1"/>
  <w:characterSpacingControl w:val="doNotCompress"/>
  <w:doNotValidateAgainstSchema/>
  <w:doNotDemarcateInvalidXml/>
  <w:endnotePr>
    <w:numFmt w:val="decimal"/>
  </w:endnotePr>
  <w:compat>
    <w:spaceForUL/>
    <w:doNotLeaveBackslashAlon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1A3D"/>
    <w:rsid w:val="00026FB3"/>
    <w:rsid w:val="00055C37"/>
    <w:rsid w:val="00092F09"/>
    <w:rsid w:val="000942A1"/>
    <w:rsid w:val="000967A0"/>
    <w:rsid w:val="000A1E0F"/>
    <w:rsid w:val="000A4CAC"/>
    <w:rsid w:val="000C73DD"/>
    <w:rsid w:val="000E009E"/>
    <w:rsid w:val="000E7591"/>
    <w:rsid w:val="00140194"/>
    <w:rsid w:val="001475AA"/>
    <w:rsid w:val="00157312"/>
    <w:rsid w:val="00167C1A"/>
    <w:rsid w:val="001A78A9"/>
    <w:rsid w:val="001F2F6A"/>
    <w:rsid w:val="00220E1B"/>
    <w:rsid w:val="00235DEA"/>
    <w:rsid w:val="00260F87"/>
    <w:rsid w:val="002C65A9"/>
    <w:rsid w:val="002D0BD4"/>
    <w:rsid w:val="002F284D"/>
    <w:rsid w:val="00375060"/>
    <w:rsid w:val="003C17D5"/>
    <w:rsid w:val="00400780"/>
    <w:rsid w:val="004109FF"/>
    <w:rsid w:val="00410A46"/>
    <w:rsid w:val="004178F2"/>
    <w:rsid w:val="00420846"/>
    <w:rsid w:val="004B2A30"/>
    <w:rsid w:val="004B7AFA"/>
    <w:rsid w:val="004C770B"/>
    <w:rsid w:val="004F6C23"/>
    <w:rsid w:val="00500BD4"/>
    <w:rsid w:val="00502B24"/>
    <w:rsid w:val="005147CC"/>
    <w:rsid w:val="005919AF"/>
    <w:rsid w:val="006062A9"/>
    <w:rsid w:val="00615F8C"/>
    <w:rsid w:val="0062166C"/>
    <w:rsid w:val="00636A74"/>
    <w:rsid w:val="00655F33"/>
    <w:rsid w:val="00686AAB"/>
    <w:rsid w:val="00687E3D"/>
    <w:rsid w:val="0069014D"/>
    <w:rsid w:val="006D5A26"/>
    <w:rsid w:val="006F3279"/>
    <w:rsid w:val="006F35CF"/>
    <w:rsid w:val="00707117"/>
    <w:rsid w:val="0070748B"/>
    <w:rsid w:val="00733473"/>
    <w:rsid w:val="00744692"/>
    <w:rsid w:val="00754F97"/>
    <w:rsid w:val="00774878"/>
    <w:rsid w:val="00781420"/>
    <w:rsid w:val="007B6E4B"/>
    <w:rsid w:val="008264D9"/>
    <w:rsid w:val="008619AC"/>
    <w:rsid w:val="008653DF"/>
    <w:rsid w:val="008B30E0"/>
    <w:rsid w:val="008B7C11"/>
    <w:rsid w:val="0098680A"/>
    <w:rsid w:val="009C490B"/>
    <w:rsid w:val="009C4DAA"/>
    <w:rsid w:val="00A03059"/>
    <w:rsid w:val="00A5197C"/>
    <w:rsid w:val="00A767A1"/>
    <w:rsid w:val="00A86620"/>
    <w:rsid w:val="00AA0F46"/>
    <w:rsid w:val="00AA3D13"/>
    <w:rsid w:val="00B159AC"/>
    <w:rsid w:val="00B160CE"/>
    <w:rsid w:val="00B229BA"/>
    <w:rsid w:val="00B308DD"/>
    <w:rsid w:val="00B42D98"/>
    <w:rsid w:val="00B55B02"/>
    <w:rsid w:val="00B61A5F"/>
    <w:rsid w:val="00B95B75"/>
    <w:rsid w:val="00BF3D05"/>
    <w:rsid w:val="00C074CB"/>
    <w:rsid w:val="00C1298E"/>
    <w:rsid w:val="00C809F8"/>
    <w:rsid w:val="00C80E4D"/>
    <w:rsid w:val="00C95D08"/>
    <w:rsid w:val="00CC132D"/>
    <w:rsid w:val="00CC58F3"/>
    <w:rsid w:val="00CC5E9D"/>
    <w:rsid w:val="00CF1124"/>
    <w:rsid w:val="00D04B6C"/>
    <w:rsid w:val="00D46097"/>
    <w:rsid w:val="00D608A6"/>
    <w:rsid w:val="00DE571F"/>
    <w:rsid w:val="00E04230"/>
    <w:rsid w:val="00E22E24"/>
    <w:rsid w:val="00E40AE8"/>
    <w:rsid w:val="00E6729D"/>
    <w:rsid w:val="00E70D44"/>
    <w:rsid w:val="00E8139F"/>
    <w:rsid w:val="00E936D7"/>
    <w:rsid w:val="00E93872"/>
    <w:rsid w:val="00EB0B35"/>
    <w:rsid w:val="00ED2443"/>
    <w:rsid w:val="00ED35DC"/>
    <w:rsid w:val="00EF082F"/>
    <w:rsid w:val="00F15CCB"/>
    <w:rsid w:val="00F2245C"/>
    <w:rsid w:val="00F64C89"/>
    <w:rsid w:val="00F96C99"/>
    <w:rsid w:val="00F974FB"/>
    <w:rsid w:val="00FA5CDE"/>
    <w:rsid w:val="00FD2A75"/>
    <w:rsid w:val="00FD43CB"/>
    <w:rsid w:val="00FE2CCC"/>
    <w:rsid w:val="00FF2B74"/>
    <w:rsid w:val="01320B1F"/>
    <w:rsid w:val="03AA2778"/>
    <w:rsid w:val="059C17E3"/>
    <w:rsid w:val="09F115A5"/>
    <w:rsid w:val="0DD116F9"/>
    <w:rsid w:val="0DF26884"/>
    <w:rsid w:val="14873FBB"/>
    <w:rsid w:val="17E33F88"/>
    <w:rsid w:val="1AC22E1C"/>
    <w:rsid w:val="1FF544D5"/>
    <w:rsid w:val="289B134F"/>
    <w:rsid w:val="2C7764BD"/>
    <w:rsid w:val="2D7A5461"/>
    <w:rsid w:val="2DBB2B95"/>
    <w:rsid w:val="2E1B518C"/>
    <w:rsid w:val="32575340"/>
    <w:rsid w:val="32840161"/>
    <w:rsid w:val="337D4B4B"/>
    <w:rsid w:val="380C1271"/>
    <w:rsid w:val="3D2B1EB9"/>
    <w:rsid w:val="3E7713B6"/>
    <w:rsid w:val="3E9C1837"/>
    <w:rsid w:val="3FFA19B1"/>
    <w:rsid w:val="4BD3140F"/>
    <w:rsid w:val="4C307D9A"/>
    <w:rsid w:val="4F1329EA"/>
    <w:rsid w:val="505D3F43"/>
    <w:rsid w:val="521B6E9B"/>
    <w:rsid w:val="54006F0D"/>
    <w:rsid w:val="589C4AC3"/>
    <w:rsid w:val="5E214565"/>
    <w:rsid w:val="5F464FAF"/>
    <w:rsid w:val="620C1F00"/>
    <w:rsid w:val="627A0DCB"/>
    <w:rsid w:val="6295116D"/>
    <w:rsid w:val="63363967"/>
    <w:rsid w:val="654A299D"/>
    <w:rsid w:val="655878D8"/>
    <w:rsid w:val="65B630FC"/>
    <w:rsid w:val="6823033A"/>
    <w:rsid w:val="6FCF537B"/>
    <w:rsid w:val="72C02B3C"/>
    <w:rsid w:val="76B17EA5"/>
    <w:rsid w:val="7E5709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qFormat="1" w:unhideWhenUsed="0" w:uiPriority="0" w:semiHidden="0"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1440"/>
      </w:tabs>
    </w:pPr>
    <w:rPr>
      <w:rFonts w:ascii="Arial" w:hAnsi="Arial" w:eastAsia="Times New Roman" w:cs="Times New Roman"/>
      <w:snapToGrid w:val="0"/>
      <w:sz w:val="19"/>
      <w:lang w:val="en-GB" w:eastAsia="en-US" w:bidi="ar-SA"/>
    </w:rPr>
  </w:style>
  <w:style w:type="paragraph" w:styleId="2">
    <w:name w:val="heading 1"/>
    <w:basedOn w:val="1"/>
    <w:next w:val="3"/>
    <w:qFormat/>
    <w:uiPriority w:val="0"/>
    <w:pPr>
      <w:spacing w:before="140" w:beforeLines="0"/>
      <w:outlineLvl w:val="0"/>
    </w:pPr>
    <w:rPr>
      <w:b/>
      <w:kern w:val="28"/>
      <w:sz w:val="40"/>
    </w:rPr>
  </w:style>
  <w:style w:type="paragraph" w:styleId="3">
    <w:name w:val="heading 2"/>
    <w:basedOn w:val="1"/>
    <w:next w:val="4"/>
    <w:qFormat/>
    <w:uiPriority w:val="0"/>
    <w:pPr>
      <w:spacing w:after="200" w:afterLines="0"/>
      <w:outlineLvl w:val="1"/>
    </w:pPr>
    <w:rPr>
      <w:sz w:val="24"/>
    </w:rPr>
  </w:style>
  <w:style w:type="paragraph" w:styleId="4">
    <w:name w:val="heading 3"/>
    <w:basedOn w:val="1"/>
    <w:next w:val="1"/>
    <w:qFormat/>
    <w:uiPriority w:val="0"/>
    <w:pPr>
      <w:spacing w:after="200" w:afterLines="0"/>
      <w:outlineLvl w:val="2"/>
    </w:pPr>
    <w:rPr>
      <w:b/>
      <w:sz w:val="20"/>
    </w:rPr>
  </w:style>
  <w:style w:type="paragraph" w:styleId="5">
    <w:name w:val="heading 4"/>
    <w:basedOn w:val="1"/>
    <w:next w:val="1"/>
    <w:qFormat/>
    <w:uiPriority w:val="0"/>
    <w:pPr>
      <w:keepNext/>
      <w:outlineLvl w:val="3"/>
    </w:pPr>
    <w:rPr>
      <w:b/>
    </w:rPr>
  </w:style>
  <w:style w:type="paragraph" w:styleId="6">
    <w:name w:val="heading 5"/>
    <w:basedOn w:val="1"/>
    <w:next w:val="7"/>
    <w:qFormat/>
    <w:uiPriority w:val="0"/>
    <w:pPr>
      <w:tabs>
        <w:tab w:val="left" w:pos="3600"/>
        <w:tab w:val="clear" w:pos="1440"/>
      </w:tabs>
      <w:ind w:right="3"/>
      <w:jc w:val="right"/>
      <w:outlineLvl w:val="4"/>
    </w:pPr>
    <w:rPr>
      <w:b/>
      <w:sz w:val="24"/>
      <w:u w:val="single"/>
    </w:rPr>
  </w:style>
  <w:style w:type="paragraph" w:styleId="7">
    <w:name w:val="heading 6"/>
    <w:basedOn w:val="1"/>
    <w:next w:val="1"/>
    <w:qFormat/>
    <w:uiPriority w:val="0"/>
    <w:pPr>
      <w:outlineLvl w:val="5"/>
    </w:pPr>
    <w:rPr>
      <w:sz w:val="20"/>
    </w:rPr>
  </w:style>
  <w:style w:type="paragraph" w:styleId="8">
    <w:name w:val="heading 7"/>
    <w:basedOn w:val="1"/>
    <w:next w:val="1"/>
    <w:qFormat/>
    <w:uiPriority w:val="0"/>
    <w:pPr>
      <w:keepNext/>
      <w:outlineLvl w:val="6"/>
    </w:pPr>
    <w:rPr>
      <w:b/>
      <w:sz w:val="24"/>
    </w:rPr>
  </w:style>
  <w:style w:type="paragraph" w:styleId="9">
    <w:name w:val="heading 8"/>
    <w:basedOn w:val="1"/>
    <w:next w:val="1"/>
    <w:qFormat/>
    <w:uiPriority w:val="0"/>
    <w:pPr>
      <w:keepNext/>
      <w:tabs>
        <w:tab w:val="left" w:pos="1701"/>
        <w:tab w:val="left" w:pos="1985"/>
        <w:tab w:val="clear" w:pos="1440"/>
      </w:tabs>
      <w:ind w:left="1985" w:hanging="1985"/>
      <w:jc w:val="both"/>
      <w:outlineLvl w:val="7"/>
    </w:pPr>
    <w:rPr>
      <w:b/>
      <w:sz w:val="20"/>
    </w:rPr>
  </w:style>
  <w:style w:type="paragraph" w:styleId="10">
    <w:name w:val="heading 9"/>
    <w:basedOn w:val="1"/>
    <w:next w:val="1"/>
    <w:qFormat/>
    <w:uiPriority w:val="0"/>
    <w:pPr>
      <w:keepNext/>
      <w:spacing w:before="140" w:beforeLines="0"/>
      <w:jc w:val="right"/>
      <w:outlineLvl w:val="8"/>
    </w:pPr>
    <w:rPr>
      <w:b/>
      <w:snapToGrid/>
      <w:sz w:val="40"/>
    </w:rPr>
  </w:style>
  <w:style w:type="character" w:default="1" w:styleId="11">
    <w:name w:val="Default Paragraph Font"/>
    <w:semiHidden/>
    <w:qFormat/>
    <w:uiPriority w:val="0"/>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semiHidden/>
    <w:qFormat/>
    <w:uiPriority w:val="0"/>
    <w:rPr>
      <w:rFonts w:ascii="Tahoma" w:hAnsi="Tahoma" w:cs="Tahoma"/>
      <w:sz w:val="16"/>
      <w:szCs w:val="16"/>
    </w:rPr>
  </w:style>
  <w:style w:type="paragraph" w:styleId="14">
    <w:name w:val="Block Text"/>
    <w:basedOn w:val="1"/>
    <w:qFormat/>
    <w:uiPriority w:val="0"/>
    <w:pPr>
      <w:spacing w:line="240" w:lineRule="exact"/>
      <w:ind w:left="1440" w:right="205"/>
    </w:pPr>
    <w:rPr>
      <w:sz w:val="18"/>
    </w:rPr>
  </w:style>
  <w:style w:type="paragraph" w:styleId="15">
    <w:name w:val="Body Text"/>
    <w:basedOn w:val="1"/>
    <w:qFormat/>
    <w:uiPriority w:val="0"/>
    <w:pPr>
      <w:tabs>
        <w:tab w:val="left" w:pos="1938"/>
        <w:tab w:val="clear" w:pos="1440"/>
      </w:tabs>
      <w:jc w:val="both"/>
    </w:pPr>
    <w:rPr>
      <w:b/>
    </w:rPr>
  </w:style>
  <w:style w:type="paragraph" w:styleId="16">
    <w:name w:val="Body Text 2"/>
    <w:basedOn w:val="1"/>
    <w:qFormat/>
    <w:uiPriority w:val="0"/>
    <w:pPr>
      <w:widowControl/>
      <w:tabs>
        <w:tab w:val="left" w:pos="1985"/>
        <w:tab w:val="clear" w:pos="1440"/>
      </w:tabs>
      <w:ind w:left="1935"/>
      <w:jc w:val="both"/>
    </w:pPr>
    <w:rPr>
      <w:snapToGrid/>
      <w:sz w:val="20"/>
    </w:rPr>
  </w:style>
  <w:style w:type="paragraph" w:styleId="17">
    <w:name w:val="Body Text 3"/>
    <w:basedOn w:val="1"/>
    <w:qFormat/>
    <w:uiPriority w:val="0"/>
    <w:pPr>
      <w:tabs>
        <w:tab w:val="left" w:pos="1938"/>
        <w:tab w:val="clear" w:pos="1440"/>
      </w:tabs>
      <w:jc w:val="both"/>
    </w:pPr>
    <w:rPr>
      <w:b/>
      <w:sz w:val="20"/>
    </w:rPr>
  </w:style>
  <w:style w:type="paragraph" w:styleId="18">
    <w:name w:val="Body Text Indent"/>
    <w:basedOn w:val="1"/>
    <w:qFormat/>
    <w:uiPriority w:val="0"/>
    <w:pPr>
      <w:tabs>
        <w:tab w:val="left" w:pos="1985"/>
        <w:tab w:val="clear" w:pos="1440"/>
      </w:tabs>
      <w:ind w:left="1440"/>
      <w:jc w:val="both"/>
    </w:pPr>
    <w:rPr>
      <w:sz w:val="20"/>
    </w:rPr>
  </w:style>
  <w:style w:type="paragraph" w:styleId="19">
    <w:name w:val="Body Text Indent 2"/>
    <w:basedOn w:val="1"/>
    <w:qFormat/>
    <w:uiPriority w:val="0"/>
    <w:pPr>
      <w:widowControl/>
      <w:tabs>
        <w:tab w:val="left" w:pos="284"/>
        <w:tab w:val="left" w:pos="1276"/>
        <w:tab w:val="left" w:pos="1985"/>
        <w:tab w:val="left" w:pos="2268"/>
        <w:tab w:val="clear" w:pos="1440"/>
      </w:tabs>
      <w:ind w:left="1985"/>
      <w:jc w:val="both"/>
    </w:pPr>
    <w:rPr>
      <w:snapToGrid/>
      <w:sz w:val="20"/>
    </w:rPr>
  </w:style>
  <w:style w:type="paragraph" w:styleId="20">
    <w:name w:val="Body Text Indent 3"/>
    <w:basedOn w:val="1"/>
    <w:qFormat/>
    <w:uiPriority w:val="0"/>
    <w:pPr>
      <w:widowControl/>
      <w:tabs>
        <w:tab w:val="left" w:pos="1938"/>
        <w:tab w:val="clear" w:pos="1440"/>
      </w:tabs>
      <w:ind w:firstLine="1938"/>
      <w:jc w:val="both"/>
    </w:pPr>
    <w:rPr>
      <w:snapToGrid/>
      <w:sz w:val="20"/>
    </w:rPr>
  </w:style>
  <w:style w:type="paragraph" w:styleId="21">
    <w:name w:val="Document Map"/>
    <w:basedOn w:val="1"/>
    <w:semiHidden/>
    <w:qFormat/>
    <w:uiPriority w:val="0"/>
    <w:pPr>
      <w:shd w:val="clear" w:color="auto" w:fill="000080"/>
    </w:pPr>
    <w:rPr>
      <w:rFonts w:ascii="Tahoma" w:hAnsi="Tahoma"/>
    </w:rPr>
  </w:style>
  <w:style w:type="paragraph" w:styleId="22">
    <w:name w:val="footer"/>
    <w:basedOn w:val="1"/>
    <w:link w:val="38"/>
    <w:qFormat/>
    <w:uiPriority w:val="0"/>
    <w:pPr>
      <w:tabs>
        <w:tab w:val="right" w:pos="6768"/>
        <w:tab w:val="clear" w:pos="1440"/>
      </w:tabs>
      <w:ind w:hanging="3024"/>
    </w:pPr>
    <w:rPr>
      <w:sz w:val="12"/>
    </w:rPr>
  </w:style>
  <w:style w:type="paragraph" w:styleId="23">
    <w:name w:val="header"/>
    <w:basedOn w:val="1"/>
    <w:qFormat/>
    <w:uiPriority w:val="0"/>
    <w:pPr>
      <w:tabs>
        <w:tab w:val="center" w:pos="4153"/>
        <w:tab w:val="right" w:pos="8306"/>
        <w:tab w:val="clear" w:pos="1440"/>
      </w:tabs>
    </w:pPr>
  </w:style>
  <w:style w:type="character" w:styleId="24">
    <w:name w:val="Hyperlink"/>
    <w:basedOn w:val="11"/>
    <w:semiHidden/>
    <w:unhideWhenUsed/>
    <w:uiPriority w:val="99"/>
    <w:rPr>
      <w:color w:val="0000FF"/>
      <w:u w:val="single"/>
    </w:rPr>
  </w:style>
  <w:style w:type="paragraph" w:styleId="25">
    <w:name w:val="List Bullet"/>
    <w:basedOn w:val="1"/>
    <w:qFormat/>
    <w:uiPriority w:val="0"/>
    <w:pPr>
      <w:numPr>
        <w:ilvl w:val="0"/>
        <w:numId w:val="1"/>
      </w:numPr>
      <w:tabs>
        <w:tab w:val="left" w:pos="360"/>
        <w:tab w:val="clear" w:pos="1440"/>
      </w:tabs>
    </w:pPr>
  </w:style>
  <w:style w:type="paragraph" w:styleId="26">
    <w:name w:val="List Number 4"/>
    <w:basedOn w:val="1"/>
    <w:qFormat/>
    <w:uiPriority w:val="0"/>
    <w:pPr>
      <w:numPr>
        <w:ilvl w:val="0"/>
        <w:numId w:val="1"/>
      </w:numPr>
      <w:tabs>
        <w:tab w:val="left" w:pos="1209"/>
        <w:tab w:val="clear" w:pos="1440"/>
      </w:tabs>
    </w:pPr>
  </w:style>
  <w:style w:type="character" w:styleId="27">
    <w:name w:val="page number"/>
    <w:basedOn w:val="11"/>
    <w:qFormat/>
    <w:uiPriority w:val="0"/>
  </w:style>
  <w:style w:type="paragraph" w:styleId="28">
    <w:name w:val="toc 1"/>
    <w:basedOn w:val="1"/>
    <w:next w:val="1"/>
    <w:semiHidden/>
    <w:qFormat/>
    <w:uiPriority w:val="0"/>
    <w:pPr>
      <w:tabs>
        <w:tab w:val="left" w:pos="4320"/>
        <w:tab w:val="clear" w:pos="1440"/>
      </w:tabs>
      <w:spacing w:line="360" w:lineRule="auto"/>
      <w:ind w:left="3600"/>
    </w:pPr>
    <w:rPr>
      <w:i/>
      <w:sz w:val="22"/>
    </w:rPr>
  </w:style>
  <w:style w:type="paragraph" w:customStyle="1" w:styleId="29">
    <w:name w:val="text"/>
    <w:basedOn w:val="1"/>
    <w:qFormat/>
    <w:uiPriority w:val="0"/>
    <w:rPr>
      <w:b/>
      <w:sz w:val="20"/>
    </w:rPr>
  </w:style>
  <w:style w:type="paragraph" w:customStyle="1" w:styleId="30">
    <w:name w:val="arial italic"/>
    <w:basedOn w:val="1"/>
    <w:next w:val="1"/>
    <w:qFormat/>
    <w:uiPriority w:val="0"/>
    <w:pPr>
      <w:ind w:left="720" w:hanging="720"/>
    </w:pPr>
    <w:rPr>
      <w:i/>
    </w:rPr>
  </w:style>
  <w:style w:type="paragraph" w:customStyle="1" w:styleId="31">
    <w:name w:val="Bullet 1"/>
    <w:basedOn w:val="1"/>
    <w:qFormat/>
    <w:uiPriority w:val="0"/>
    <w:pPr>
      <w:widowControl/>
      <w:numPr>
        <w:ilvl w:val="0"/>
        <w:numId w:val="1"/>
      </w:numPr>
      <w:tabs>
        <w:tab w:val="left" w:pos="360"/>
        <w:tab w:val="clear" w:pos="1440"/>
      </w:tabs>
      <w:spacing w:after="120" w:afterLines="0" w:line="200" w:lineRule="exact"/>
    </w:pPr>
    <w:rPr>
      <w:snapToGrid/>
      <w:color w:val="000000"/>
    </w:rPr>
  </w:style>
  <w:style w:type="paragraph" w:customStyle="1" w:styleId="32">
    <w:name w:val="Disclaimer"/>
    <w:basedOn w:val="1"/>
    <w:qFormat/>
    <w:uiPriority w:val="0"/>
    <w:pPr>
      <w:pBdr>
        <w:top w:val="single" w:color="auto" w:sz="4" w:space="1"/>
        <w:left w:val="single" w:color="auto" w:sz="4" w:space="4"/>
        <w:bottom w:val="single" w:color="auto" w:sz="4" w:space="1"/>
        <w:right w:val="single" w:color="auto" w:sz="4" w:space="4"/>
      </w:pBdr>
      <w:tabs>
        <w:tab w:val="clear" w:pos="1440"/>
      </w:tabs>
      <w:spacing w:after="120" w:afterLines="0"/>
      <w:ind w:left="-3024"/>
    </w:pPr>
    <w:rPr>
      <w:sz w:val="14"/>
    </w:rPr>
  </w:style>
  <w:style w:type="paragraph" w:customStyle="1" w:styleId="33">
    <w:name w:val="text 9pt"/>
    <w:basedOn w:val="1"/>
    <w:qFormat/>
    <w:uiPriority w:val="0"/>
    <w:pPr>
      <w:tabs>
        <w:tab w:val="left" w:pos="2160"/>
        <w:tab w:val="clear" w:pos="1440"/>
      </w:tabs>
      <w:ind w:left="1440"/>
    </w:pPr>
    <w:rPr>
      <w:sz w:val="18"/>
    </w:rPr>
  </w:style>
  <w:style w:type="paragraph" w:customStyle="1" w:styleId="34">
    <w:name w:val="Box 2"/>
    <w:basedOn w:val="1"/>
    <w:next w:val="31"/>
    <w:qFormat/>
    <w:uiPriority w:val="0"/>
    <w:pPr>
      <w:widowControl/>
      <w:spacing w:before="40" w:beforeLines="0" w:after="200" w:afterLines="0"/>
    </w:pPr>
    <w:rPr>
      <w:b/>
      <w:snapToGrid/>
      <w:color w:val="FFFFFF"/>
      <w:sz w:val="32"/>
      <w:lang w:val="en-US"/>
    </w:rPr>
  </w:style>
  <w:style w:type="paragraph" w:customStyle="1" w:styleId="35">
    <w:name w:val="text italic"/>
    <w:basedOn w:val="1"/>
    <w:next w:val="1"/>
    <w:qFormat/>
    <w:uiPriority w:val="0"/>
    <w:rPr>
      <w:i/>
    </w:rPr>
  </w:style>
  <w:style w:type="paragraph" w:customStyle="1" w:styleId="36">
    <w:name w:val="arialbold 9.5"/>
    <w:basedOn w:val="29"/>
    <w:qFormat/>
    <w:uiPriority w:val="0"/>
    <w:pPr>
      <w:ind w:left="1440"/>
    </w:pPr>
    <w:rPr>
      <w:sz w:val="19"/>
    </w:rPr>
  </w:style>
  <w:style w:type="paragraph" w:customStyle="1" w:styleId="37">
    <w:name w:val="Rientro"/>
    <w:basedOn w:val="1"/>
    <w:qFormat/>
    <w:uiPriority w:val="0"/>
    <w:pPr>
      <w:widowControl/>
      <w:tabs>
        <w:tab w:val="clear" w:pos="1440"/>
      </w:tabs>
      <w:ind w:left="720" w:hanging="720"/>
      <w:jc w:val="both"/>
    </w:pPr>
    <w:rPr>
      <w:snapToGrid/>
      <w:sz w:val="22"/>
      <w:lang w:val="en-US"/>
    </w:rPr>
  </w:style>
  <w:style w:type="character" w:customStyle="1" w:styleId="38">
    <w:name w:val="Footer Char"/>
    <w:link w:val="22"/>
    <w:qFormat/>
    <w:uiPriority w:val="0"/>
    <w:rPr>
      <w:rFonts w:ascii="Arial" w:hAnsi="Arial"/>
      <w:snapToGrid w:val="0"/>
      <w:sz w:val="12"/>
      <w:lang w:eastAsia="en-US"/>
    </w:rPr>
  </w:style>
  <w:style w:type="character" w:customStyle="1" w:styleId="39">
    <w:name w:val="pslongeditbox1"/>
    <w:qFormat/>
    <w:uiPriority w:val="0"/>
    <w:rPr>
      <w:rFonts w:hint="default" w:ascii="Arial" w:hAnsi="Arial" w:cs="Arial"/>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6</Pages>
  <Words>3075</Words>
  <Characters>17534</Characters>
  <Lines>146</Lines>
  <Paragraphs>41</Paragraphs>
  <TotalTime>5</TotalTime>
  <ScaleCrop>false</ScaleCrop>
  <LinksUpToDate>false</LinksUpToDate>
  <CharactersWithSpaces>20568</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2019-04-12T18:47:00Z</dcterms:created>
  <dc:creator>b1080</dc:creator>
  <cp:lastModifiedBy>Admin</cp:lastModifiedBy>
  <cp:lastPrinted>2012-04-24T03:16:00Z</cp:lastPrinted>
  <dcterms:modified xsi:type="dcterms:W3CDTF">2021-12-19T16:20:36Z</dcterms:modified>
  <dc:titl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1016A592E18E4CC1B09A12088B224773</vt:lpwstr>
  </property>
</Properties>
</file>